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B7CF4" w14:textId="221E5748" w:rsidR="00F9690F" w:rsidRPr="00231822" w:rsidRDefault="00F9690F" w:rsidP="4EA73DC3">
      <w:pPr>
        <w:tabs>
          <w:tab w:val="left" w:pos="1985"/>
        </w:tabs>
        <w:spacing w:after="0"/>
        <w:rPr>
          <w:rFonts w:ascii="Times New Roman" w:hAnsi="Times New Roman" w:cs="Times New Roman"/>
          <w:b/>
          <w:bCs/>
          <w:noProof/>
          <w:sz w:val="24"/>
          <w:szCs w:val="24"/>
          <w:lang w:eastAsia="zh-CN"/>
        </w:rPr>
      </w:pPr>
      <w:r w:rsidRPr="00231822">
        <w:rPr>
          <w:rFonts w:ascii="Times New Roman" w:hAnsi="Times New Roman" w:cs="Times New Roman"/>
          <w:b/>
          <w:bCs/>
          <w:sz w:val="24"/>
          <w:szCs w:val="24"/>
        </w:rPr>
        <w:t>3GPP TSG RAN WG2 Meeting #11</w:t>
      </w:r>
      <w:r w:rsidR="00ED41CE">
        <w:rPr>
          <w:rFonts w:ascii="Times New Roman" w:hAnsi="Times New Roman" w:cs="Times New Roman"/>
          <w:b/>
          <w:bCs/>
          <w:sz w:val="24"/>
          <w:szCs w:val="24"/>
        </w:rPr>
        <w:t>2</w:t>
      </w:r>
      <w:r w:rsidRPr="00231822">
        <w:rPr>
          <w:rFonts w:ascii="Times New Roman" w:hAnsi="Times New Roman" w:cs="Times New Roman"/>
          <w:b/>
          <w:bCs/>
          <w:sz w:val="24"/>
          <w:szCs w:val="24"/>
        </w:rPr>
        <w:t>e</w:t>
      </w:r>
      <w:r w:rsidRPr="00231822">
        <w:rPr>
          <w:rFonts w:ascii="Times New Roman" w:hAnsi="Times New Roman" w:cs="Times New Roman"/>
          <w:b/>
          <w:noProof/>
          <w:sz w:val="24"/>
          <w:szCs w:val="24"/>
          <w:lang w:eastAsia="zh-CN"/>
        </w:rPr>
        <w:tab/>
      </w:r>
      <w:r w:rsidRPr="00231822">
        <w:rPr>
          <w:rFonts w:ascii="Times New Roman" w:hAnsi="Times New Roman" w:cs="Times New Roman"/>
          <w:b/>
          <w:bCs/>
          <w:noProof/>
          <w:sz w:val="24"/>
          <w:szCs w:val="24"/>
          <w:lang w:eastAsia="zh-CN"/>
        </w:rPr>
        <w:t xml:space="preserve">     </w:t>
      </w:r>
      <w:r w:rsidR="47CC9E2B" w:rsidRPr="00231822">
        <w:rPr>
          <w:rFonts w:ascii="Times New Roman" w:eastAsia="Segoe UI" w:hAnsi="Times New Roman" w:cs="Times New Roman"/>
          <w:noProof/>
          <w:sz w:val="21"/>
          <w:szCs w:val="21"/>
        </w:rPr>
        <w:t xml:space="preserve"> </w:t>
      </w:r>
      <w:r w:rsidRPr="00231822">
        <w:rPr>
          <w:rFonts w:ascii="Times New Roman" w:eastAsia="Segoe UI" w:hAnsi="Times New Roman" w:cs="Times New Roman"/>
          <w:sz w:val="21"/>
          <w:szCs w:val="21"/>
        </w:rPr>
        <w:tab/>
      </w:r>
      <w:r w:rsidRPr="00231822">
        <w:rPr>
          <w:rFonts w:ascii="Times New Roman" w:eastAsia="Segoe UI" w:hAnsi="Times New Roman" w:cs="Times New Roman"/>
          <w:sz w:val="21"/>
          <w:szCs w:val="21"/>
        </w:rPr>
        <w:tab/>
      </w:r>
      <w:r w:rsidRPr="00231822">
        <w:rPr>
          <w:rFonts w:ascii="Times New Roman" w:eastAsia="Segoe UI" w:hAnsi="Times New Roman" w:cs="Times New Roman"/>
          <w:sz w:val="21"/>
          <w:szCs w:val="21"/>
        </w:rPr>
        <w:tab/>
      </w:r>
      <w:r w:rsidRPr="00231822">
        <w:rPr>
          <w:rFonts w:ascii="Times New Roman" w:eastAsia="Segoe UI" w:hAnsi="Times New Roman" w:cs="Times New Roman"/>
          <w:sz w:val="21"/>
          <w:szCs w:val="21"/>
        </w:rPr>
        <w:tab/>
      </w:r>
      <w:r w:rsidRPr="00231822">
        <w:rPr>
          <w:rFonts w:ascii="Times New Roman" w:eastAsia="Segoe UI" w:hAnsi="Times New Roman" w:cs="Times New Roman"/>
          <w:sz w:val="21"/>
          <w:szCs w:val="21"/>
        </w:rPr>
        <w:tab/>
      </w:r>
      <w:bookmarkStart w:id="0" w:name="_GoBack"/>
      <w:r w:rsidR="47CC9E2B" w:rsidRPr="000759B9">
        <w:rPr>
          <w:rFonts w:ascii="Times New Roman" w:eastAsia="Segoe UI" w:hAnsi="Times New Roman" w:cs="Times New Roman"/>
          <w:b/>
          <w:sz w:val="24"/>
          <w:szCs w:val="24"/>
        </w:rPr>
        <w:t>R2-</w:t>
      </w:r>
      <w:r w:rsidR="00BC447B" w:rsidRPr="000759B9">
        <w:rPr>
          <w:rFonts w:ascii="Times New Roman" w:eastAsia="Segoe UI" w:hAnsi="Times New Roman" w:cs="Times New Roman"/>
          <w:b/>
          <w:bCs/>
          <w:sz w:val="24"/>
          <w:szCs w:val="24"/>
        </w:rPr>
        <w:t>2008985</w:t>
      </w:r>
      <w:bookmarkEnd w:id="0"/>
    </w:p>
    <w:p w14:paraId="66BF0622" w14:textId="00540F6A" w:rsidR="00F9690F" w:rsidRPr="00231822" w:rsidRDefault="00F9690F" w:rsidP="11A6304A">
      <w:pPr>
        <w:tabs>
          <w:tab w:val="left" w:pos="1985"/>
        </w:tabs>
        <w:spacing w:after="0"/>
        <w:rPr>
          <w:rFonts w:ascii="Times New Roman" w:hAnsi="Times New Roman" w:cs="Times New Roman"/>
          <w:b/>
          <w:bCs/>
          <w:noProof/>
          <w:sz w:val="24"/>
          <w:szCs w:val="24"/>
          <w:highlight w:val="yellow"/>
          <w:lang w:eastAsia="zh-CN"/>
        </w:rPr>
      </w:pPr>
    </w:p>
    <w:p w14:paraId="495B4641" w14:textId="4D403B41" w:rsidR="00F9690F" w:rsidRPr="00231822" w:rsidRDefault="40A6C8B5" w:rsidP="057A07E1">
      <w:pPr>
        <w:tabs>
          <w:tab w:val="left" w:pos="1985"/>
        </w:tabs>
        <w:spacing w:after="0"/>
        <w:rPr>
          <w:rFonts w:ascii="Times New Roman" w:hAnsi="Times New Roman" w:cs="Times New Roman"/>
          <w:b/>
          <w:sz w:val="24"/>
          <w:szCs w:val="24"/>
          <w:lang w:eastAsia="zh-CN"/>
        </w:rPr>
      </w:pPr>
      <w:r w:rsidRPr="00231822">
        <w:rPr>
          <w:rFonts w:ascii="Times New Roman" w:hAnsi="Times New Roman" w:cs="Times New Roman"/>
          <w:b/>
          <w:bCs/>
          <w:sz w:val="24"/>
          <w:szCs w:val="24"/>
          <w:lang w:eastAsia="zh-CN"/>
        </w:rPr>
        <w:t>e-</w:t>
      </w:r>
      <w:r w:rsidR="00F9690F" w:rsidRPr="00231822">
        <w:rPr>
          <w:rFonts w:ascii="Times New Roman" w:hAnsi="Times New Roman" w:cs="Times New Roman"/>
          <w:b/>
          <w:bCs/>
          <w:sz w:val="24"/>
          <w:szCs w:val="24"/>
          <w:lang w:eastAsia="zh-CN"/>
        </w:rPr>
        <w:t>Meeting</w:t>
      </w:r>
      <w:r w:rsidR="00C55AEF" w:rsidRPr="00231822">
        <w:rPr>
          <w:rFonts w:ascii="Times New Roman" w:hAnsi="Times New Roman" w:cs="Times New Roman"/>
          <w:b/>
          <w:sz w:val="24"/>
          <w:szCs w:val="24"/>
          <w:lang w:eastAsia="zh-CN"/>
        </w:rPr>
        <w:t xml:space="preserve">, </w:t>
      </w:r>
      <w:r w:rsidR="001C57B7" w:rsidRPr="00231822">
        <w:rPr>
          <w:rFonts w:ascii="Times New Roman" w:hAnsi="Times New Roman" w:cs="Times New Roman"/>
          <w:b/>
          <w:sz w:val="24"/>
          <w:szCs w:val="24"/>
          <w:lang w:eastAsia="zh-CN"/>
        </w:rPr>
        <w:t>02</w:t>
      </w:r>
      <w:r w:rsidR="00C55AEF" w:rsidRPr="00231822">
        <w:rPr>
          <w:rFonts w:ascii="Times New Roman" w:hAnsi="Times New Roman" w:cs="Times New Roman"/>
          <w:b/>
          <w:sz w:val="24"/>
          <w:szCs w:val="24"/>
          <w:lang w:eastAsia="zh-CN"/>
        </w:rPr>
        <w:t xml:space="preserve"> – </w:t>
      </w:r>
      <w:r w:rsidR="001C57B7" w:rsidRPr="00231822">
        <w:rPr>
          <w:rFonts w:ascii="Times New Roman" w:hAnsi="Times New Roman" w:cs="Times New Roman"/>
          <w:b/>
          <w:sz w:val="24"/>
          <w:szCs w:val="24"/>
          <w:lang w:eastAsia="zh-CN"/>
        </w:rPr>
        <w:t>13</w:t>
      </w:r>
      <w:r w:rsidR="00C55AEF" w:rsidRPr="00231822">
        <w:rPr>
          <w:rFonts w:ascii="Times New Roman" w:hAnsi="Times New Roman" w:cs="Times New Roman"/>
          <w:b/>
          <w:sz w:val="24"/>
          <w:szCs w:val="24"/>
          <w:lang w:eastAsia="zh-CN"/>
        </w:rPr>
        <w:t xml:space="preserve"> </w:t>
      </w:r>
      <w:r w:rsidR="001C57B7" w:rsidRPr="00231822">
        <w:rPr>
          <w:rFonts w:ascii="Times New Roman" w:hAnsi="Times New Roman" w:cs="Times New Roman"/>
          <w:b/>
          <w:sz w:val="24"/>
          <w:szCs w:val="24"/>
          <w:lang w:eastAsia="zh-CN"/>
        </w:rPr>
        <w:t>November</w:t>
      </w:r>
      <w:r w:rsidR="00C55AEF" w:rsidRPr="00231822">
        <w:rPr>
          <w:rFonts w:ascii="Times New Roman" w:hAnsi="Times New Roman" w:cs="Times New Roman"/>
          <w:b/>
          <w:sz w:val="24"/>
          <w:szCs w:val="24"/>
          <w:lang w:eastAsia="zh-CN"/>
        </w:rPr>
        <w:t xml:space="preserve"> 2020</w:t>
      </w:r>
    </w:p>
    <w:p w14:paraId="4DA307C6" w14:textId="77777777" w:rsidR="00F9690F" w:rsidRPr="00231822" w:rsidRDefault="00F9690F" w:rsidP="00F9690F">
      <w:pPr>
        <w:pStyle w:val="Header"/>
        <w:rPr>
          <w:rFonts w:ascii="Times New Roman" w:hAnsi="Times New Roman"/>
          <w:bCs/>
          <w:noProof w:val="0"/>
          <w:sz w:val="28"/>
          <w:szCs w:val="28"/>
          <w:lang w:eastAsia="ja-JP"/>
        </w:rPr>
      </w:pPr>
    </w:p>
    <w:p w14:paraId="026E20CF" w14:textId="30FE2FC2" w:rsidR="00F9690F" w:rsidRPr="00231822" w:rsidRDefault="00F9690F" w:rsidP="00F9690F">
      <w:pPr>
        <w:pStyle w:val="CRCoverPage"/>
        <w:rPr>
          <w:rFonts w:ascii="Times New Roman" w:eastAsia="SimSun" w:hAnsi="Times New Roman"/>
          <w:b/>
          <w:bCs/>
          <w:sz w:val="28"/>
          <w:szCs w:val="28"/>
          <w:lang w:val="en-US" w:eastAsia="zh-CN"/>
        </w:rPr>
      </w:pPr>
      <w:r w:rsidRPr="00231822">
        <w:rPr>
          <w:rFonts w:ascii="Times New Roman" w:hAnsi="Times New Roman"/>
          <w:b/>
          <w:bCs/>
          <w:sz w:val="28"/>
          <w:szCs w:val="28"/>
          <w:lang w:val="en-US"/>
        </w:rPr>
        <w:t>Agenda item:</w:t>
      </w:r>
      <w:r w:rsidRPr="00231822">
        <w:rPr>
          <w:rFonts w:ascii="Times New Roman" w:hAnsi="Times New Roman"/>
          <w:b/>
          <w:bCs/>
          <w:sz w:val="28"/>
          <w:szCs w:val="28"/>
          <w:lang w:val="en-US"/>
        </w:rPr>
        <w:tab/>
      </w:r>
      <w:r w:rsidRPr="00231822">
        <w:rPr>
          <w:rFonts w:ascii="Times New Roman" w:hAnsi="Times New Roman"/>
          <w:sz w:val="28"/>
          <w:szCs w:val="28"/>
          <w:lang w:val="en-US"/>
        </w:rPr>
        <w:t>8.</w:t>
      </w:r>
      <w:r w:rsidR="001502CF" w:rsidRPr="00231822">
        <w:rPr>
          <w:rFonts w:ascii="Times New Roman" w:hAnsi="Times New Roman"/>
          <w:sz w:val="28"/>
          <w:szCs w:val="28"/>
          <w:lang w:val="en-US"/>
        </w:rPr>
        <w:t>5</w:t>
      </w:r>
      <w:r w:rsidRPr="00231822">
        <w:rPr>
          <w:rFonts w:ascii="Times New Roman" w:hAnsi="Times New Roman"/>
          <w:sz w:val="28"/>
          <w:szCs w:val="28"/>
          <w:lang w:val="en-US"/>
        </w:rPr>
        <w:t>.</w:t>
      </w:r>
      <w:r w:rsidR="00585EA2" w:rsidRPr="00231822">
        <w:rPr>
          <w:rFonts w:ascii="Times New Roman" w:hAnsi="Times New Roman"/>
          <w:sz w:val="28"/>
          <w:szCs w:val="28"/>
          <w:lang w:val="en-US"/>
        </w:rPr>
        <w:t>4</w:t>
      </w:r>
    </w:p>
    <w:p w14:paraId="55ED4B90" w14:textId="77777777" w:rsidR="00F9690F" w:rsidRPr="00231822" w:rsidRDefault="00F9690F" w:rsidP="00F9690F">
      <w:pPr>
        <w:tabs>
          <w:tab w:val="left" w:pos="1985"/>
        </w:tabs>
        <w:ind w:left="1985" w:hanging="1985"/>
        <w:rPr>
          <w:rFonts w:ascii="Times New Roman" w:hAnsi="Times New Roman" w:cs="Times New Roman"/>
          <w:b/>
          <w:bCs/>
          <w:sz w:val="28"/>
          <w:szCs w:val="28"/>
          <w:lang w:eastAsia="zh-CN"/>
        </w:rPr>
      </w:pPr>
      <w:r w:rsidRPr="00231822">
        <w:rPr>
          <w:rFonts w:ascii="Times New Roman" w:hAnsi="Times New Roman" w:cs="Times New Roman"/>
          <w:b/>
          <w:bCs/>
          <w:sz w:val="28"/>
          <w:szCs w:val="28"/>
        </w:rPr>
        <w:t>Source:</w:t>
      </w:r>
      <w:r w:rsidRPr="00231822">
        <w:rPr>
          <w:rFonts w:ascii="Times New Roman" w:hAnsi="Times New Roman" w:cs="Times New Roman"/>
          <w:b/>
          <w:bCs/>
          <w:sz w:val="28"/>
          <w:szCs w:val="28"/>
        </w:rPr>
        <w:tab/>
      </w:r>
      <w:r w:rsidRPr="00231822">
        <w:rPr>
          <w:rFonts w:ascii="Times New Roman" w:hAnsi="Times New Roman" w:cs="Times New Roman"/>
          <w:b/>
          <w:bCs/>
          <w:sz w:val="28"/>
          <w:szCs w:val="28"/>
        </w:rPr>
        <w:tab/>
      </w:r>
      <w:r w:rsidRPr="00231822">
        <w:rPr>
          <w:rFonts w:ascii="Times New Roman" w:hAnsi="Times New Roman" w:cs="Times New Roman"/>
          <w:sz w:val="28"/>
          <w:szCs w:val="28"/>
        </w:rPr>
        <w:t>Intel Corporation</w:t>
      </w:r>
    </w:p>
    <w:p w14:paraId="0B78AD28" w14:textId="391F8542" w:rsidR="00F9690F" w:rsidRPr="00231822" w:rsidRDefault="00F9690F" w:rsidP="00F9690F">
      <w:pPr>
        <w:tabs>
          <w:tab w:val="left" w:pos="1985"/>
        </w:tabs>
        <w:ind w:left="2160" w:hanging="2160"/>
        <w:rPr>
          <w:rFonts w:ascii="Times New Roman" w:hAnsi="Times New Roman" w:cs="Times New Roman"/>
          <w:b/>
          <w:bCs/>
          <w:sz w:val="28"/>
          <w:szCs w:val="28"/>
          <w:lang w:eastAsia="zh-CN"/>
        </w:rPr>
      </w:pPr>
      <w:r w:rsidRPr="00231822">
        <w:rPr>
          <w:rFonts w:ascii="Times New Roman" w:hAnsi="Times New Roman" w:cs="Times New Roman"/>
          <w:b/>
          <w:bCs/>
          <w:sz w:val="28"/>
          <w:szCs w:val="28"/>
        </w:rPr>
        <w:t>Title:</w:t>
      </w:r>
      <w:r w:rsidR="16522449" w:rsidRPr="00231822">
        <w:rPr>
          <w:rFonts w:ascii="Times New Roman" w:hAnsi="Times New Roman" w:cs="Times New Roman"/>
          <w:b/>
          <w:bCs/>
          <w:sz w:val="28"/>
          <w:szCs w:val="28"/>
        </w:rPr>
        <w:t xml:space="preserve"> </w:t>
      </w:r>
      <w:r w:rsidRPr="00231822">
        <w:rPr>
          <w:rFonts w:ascii="Times New Roman" w:hAnsi="Times New Roman" w:cs="Times New Roman"/>
          <w:b/>
          <w:bCs/>
          <w:sz w:val="28"/>
          <w:szCs w:val="28"/>
        </w:rPr>
        <w:tab/>
      </w:r>
      <w:r w:rsidRPr="00231822">
        <w:rPr>
          <w:rFonts w:ascii="Times New Roman" w:hAnsi="Times New Roman" w:cs="Times New Roman"/>
          <w:b/>
          <w:bCs/>
          <w:sz w:val="28"/>
          <w:szCs w:val="28"/>
        </w:rPr>
        <w:tab/>
      </w:r>
      <w:r w:rsidR="00835857" w:rsidRPr="00231822">
        <w:rPr>
          <w:rFonts w:ascii="Times New Roman" w:hAnsi="Times New Roman" w:cs="Times New Roman"/>
          <w:sz w:val="28"/>
          <w:szCs w:val="28"/>
        </w:rPr>
        <w:t>RAN Enhancements to Support New QoS Parameters for TSN</w:t>
      </w:r>
    </w:p>
    <w:p w14:paraId="2F9799D8" w14:textId="7C8682D2" w:rsidR="00F9690F" w:rsidRPr="00231822" w:rsidRDefault="00F9690F" w:rsidP="00F9690F">
      <w:pPr>
        <w:rPr>
          <w:rFonts w:ascii="Times New Roman" w:hAnsi="Times New Roman" w:cs="Times New Roman"/>
          <w:b/>
          <w:bCs/>
          <w:sz w:val="28"/>
          <w:szCs w:val="28"/>
          <w:lang w:eastAsia="zh-CN"/>
        </w:rPr>
      </w:pPr>
      <w:r w:rsidRPr="00231822">
        <w:rPr>
          <w:rFonts w:ascii="Times New Roman" w:hAnsi="Times New Roman" w:cs="Times New Roman"/>
          <w:b/>
          <w:bCs/>
          <w:sz w:val="28"/>
          <w:szCs w:val="28"/>
        </w:rPr>
        <w:t>Document for:</w:t>
      </w:r>
      <w:r w:rsidR="5F1A177D" w:rsidRPr="00231822">
        <w:rPr>
          <w:rFonts w:ascii="Times New Roman" w:hAnsi="Times New Roman" w:cs="Times New Roman"/>
          <w:b/>
          <w:bCs/>
          <w:sz w:val="28"/>
          <w:szCs w:val="28"/>
        </w:rPr>
        <w:t xml:space="preserve"> </w:t>
      </w:r>
      <w:r w:rsidRPr="00231822">
        <w:rPr>
          <w:rFonts w:ascii="Times New Roman" w:hAnsi="Times New Roman" w:cs="Times New Roman"/>
          <w:b/>
          <w:bCs/>
          <w:sz w:val="28"/>
          <w:szCs w:val="28"/>
        </w:rPr>
        <w:tab/>
      </w:r>
      <w:r w:rsidRPr="00231822">
        <w:rPr>
          <w:rFonts w:ascii="Times New Roman" w:hAnsi="Times New Roman" w:cs="Times New Roman"/>
          <w:sz w:val="28"/>
          <w:szCs w:val="28"/>
        </w:rPr>
        <w:t>Discussion</w:t>
      </w:r>
    </w:p>
    <w:p w14:paraId="65F5C3CA" w14:textId="2D99EC4B" w:rsidR="00F9690F" w:rsidRPr="00231822" w:rsidRDefault="00AB4553" w:rsidP="00203BEB">
      <w:pPr>
        <w:pStyle w:val="Heading1"/>
      </w:pPr>
      <w:r w:rsidRPr="00231822">
        <w:t>Introduction</w:t>
      </w:r>
    </w:p>
    <w:p w14:paraId="35E54D95" w14:textId="60F46AA2" w:rsidR="00045AF5" w:rsidRDefault="00C76ECC" w:rsidP="00BB4D27">
      <w:pPr>
        <w:jc w:val="both"/>
        <w:rPr>
          <w:rFonts w:ascii="Times New Roman" w:hAnsi="Times New Roman" w:cs="Times New Roman"/>
          <w:lang w:val="en-GB"/>
        </w:rPr>
      </w:pPr>
      <w:r w:rsidRPr="00231822">
        <w:rPr>
          <w:rFonts w:ascii="Times New Roman" w:hAnsi="Times New Roman" w:cs="Times New Roman"/>
          <w:lang w:val="en-GB"/>
        </w:rPr>
        <w:t xml:space="preserve">One of the objectives included in </w:t>
      </w:r>
      <w:proofErr w:type="spellStart"/>
      <w:r w:rsidRPr="00231822">
        <w:rPr>
          <w:rFonts w:ascii="Times New Roman" w:hAnsi="Times New Roman" w:cs="Times New Roman"/>
          <w:lang w:val="en-GB"/>
        </w:rPr>
        <w:t>Rel</w:t>
      </w:r>
      <w:proofErr w:type="spellEnd"/>
      <w:r w:rsidRPr="00231822">
        <w:rPr>
          <w:rFonts w:ascii="Times New Roman" w:hAnsi="Times New Roman" w:cs="Times New Roman"/>
          <w:lang w:val="en-GB"/>
        </w:rPr>
        <w:t xml:space="preserve"> 17 </w:t>
      </w:r>
      <w:proofErr w:type="spellStart"/>
      <w:r w:rsidRPr="00231822">
        <w:rPr>
          <w:rFonts w:ascii="Times New Roman" w:hAnsi="Times New Roman" w:cs="Times New Roman"/>
          <w:lang w:val="en-GB"/>
        </w:rPr>
        <w:t>IIoT</w:t>
      </w:r>
      <w:proofErr w:type="spellEnd"/>
      <w:r w:rsidRPr="00231822">
        <w:rPr>
          <w:rFonts w:ascii="Times New Roman" w:hAnsi="Times New Roman" w:cs="Times New Roman"/>
          <w:lang w:val="en-GB"/>
        </w:rPr>
        <w:t xml:space="preserve"> WID is to identify if any RAN enhancements are required to support new QoS related parameters for Time Sensitive Communication (TSC)</w:t>
      </w:r>
      <w:r w:rsidR="00A5783A" w:rsidRPr="00231822">
        <w:rPr>
          <w:rFonts w:ascii="Times New Roman" w:hAnsi="Times New Roman" w:cs="Times New Roman"/>
          <w:lang w:val="en-GB"/>
        </w:rPr>
        <w:t xml:space="preserve">, such as survival time and burst spread. The decision for introducing these QoS parameters lies with SA2. </w:t>
      </w:r>
      <w:r w:rsidR="008D0A93" w:rsidRPr="00231822">
        <w:rPr>
          <w:rFonts w:ascii="Times New Roman" w:hAnsi="Times New Roman" w:cs="Times New Roman"/>
          <w:lang w:val="en-GB"/>
        </w:rPr>
        <w:t xml:space="preserve">QoS information and TSC assistance information was </w:t>
      </w:r>
      <w:r w:rsidR="000F5C04" w:rsidRPr="00231822">
        <w:rPr>
          <w:rFonts w:ascii="Times New Roman" w:hAnsi="Times New Roman" w:cs="Times New Roman"/>
          <w:lang w:val="en-GB"/>
        </w:rPr>
        <w:t xml:space="preserve">previously </w:t>
      </w:r>
      <w:r w:rsidR="008D0A93" w:rsidRPr="00231822">
        <w:rPr>
          <w:rFonts w:ascii="Times New Roman" w:hAnsi="Times New Roman" w:cs="Times New Roman"/>
          <w:lang w:val="en-GB"/>
        </w:rPr>
        <w:t xml:space="preserve">discussed for NR </w:t>
      </w:r>
      <w:proofErr w:type="spellStart"/>
      <w:r w:rsidR="008D0A93" w:rsidRPr="00231822">
        <w:rPr>
          <w:rFonts w:ascii="Times New Roman" w:hAnsi="Times New Roman" w:cs="Times New Roman"/>
          <w:lang w:val="en-GB"/>
        </w:rPr>
        <w:t>Rel</w:t>
      </w:r>
      <w:proofErr w:type="spellEnd"/>
      <w:r w:rsidR="008D0A93" w:rsidRPr="00231822">
        <w:rPr>
          <w:rFonts w:ascii="Times New Roman" w:hAnsi="Times New Roman" w:cs="Times New Roman"/>
          <w:lang w:val="en-GB"/>
        </w:rPr>
        <w:t xml:space="preserve"> 16 and </w:t>
      </w:r>
      <w:r w:rsidR="00045AF5" w:rsidRPr="00231822">
        <w:rPr>
          <w:rFonts w:ascii="Times New Roman" w:hAnsi="Times New Roman" w:cs="Times New Roman"/>
          <w:lang w:val="en-GB"/>
        </w:rPr>
        <w:t>many</w:t>
      </w:r>
      <w:r w:rsidR="008D0A93" w:rsidRPr="00231822">
        <w:rPr>
          <w:rFonts w:ascii="Times New Roman" w:hAnsi="Times New Roman" w:cs="Times New Roman"/>
          <w:lang w:val="en-GB"/>
        </w:rPr>
        <w:t xml:space="preserve"> companies agree</w:t>
      </w:r>
      <w:r w:rsidR="00045AF5" w:rsidRPr="00231822">
        <w:rPr>
          <w:rFonts w:ascii="Times New Roman" w:hAnsi="Times New Roman" w:cs="Times New Roman"/>
          <w:lang w:val="en-GB"/>
        </w:rPr>
        <w:t>d</w:t>
      </w:r>
      <w:r w:rsidR="008D0A93" w:rsidRPr="00231822">
        <w:rPr>
          <w:rFonts w:ascii="Times New Roman" w:hAnsi="Times New Roman" w:cs="Times New Roman"/>
          <w:lang w:val="en-GB"/>
        </w:rPr>
        <w:t xml:space="preserve"> on the benefit of </w:t>
      </w:r>
      <w:r w:rsidR="00A625B6" w:rsidRPr="00231822">
        <w:rPr>
          <w:rFonts w:ascii="Times New Roman" w:hAnsi="Times New Roman" w:cs="Times New Roman"/>
          <w:lang w:val="en-GB"/>
        </w:rPr>
        <w:t>traffic pattern information</w:t>
      </w:r>
      <w:r w:rsidR="00045AF5" w:rsidRPr="00231822">
        <w:rPr>
          <w:rFonts w:ascii="Times New Roman" w:hAnsi="Times New Roman" w:cs="Times New Roman"/>
          <w:lang w:val="en-GB"/>
        </w:rPr>
        <w:t>,</w:t>
      </w:r>
      <w:r w:rsidR="00A625B6" w:rsidRPr="00231822">
        <w:rPr>
          <w:rFonts w:ascii="Times New Roman" w:hAnsi="Times New Roman" w:cs="Times New Roman"/>
          <w:lang w:val="en-GB"/>
        </w:rPr>
        <w:t xml:space="preserve"> such as survival time</w:t>
      </w:r>
      <w:r w:rsidR="00045AF5" w:rsidRPr="00231822">
        <w:rPr>
          <w:rFonts w:ascii="Times New Roman" w:hAnsi="Times New Roman" w:cs="Times New Roman"/>
          <w:lang w:val="en-GB"/>
        </w:rPr>
        <w:t>, with the following agreement noted in RAN2 105bis</w:t>
      </w:r>
    </w:p>
    <w:p w14:paraId="430D78FF" w14:textId="77777777" w:rsidR="002449F4" w:rsidRDefault="002449F4" w:rsidP="000759B9">
      <w:pPr>
        <w:pStyle w:val="ListParagraph"/>
        <w:numPr>
          <w:ilvl w:val="0"/>
          <w:numId w:val="1"/>
        </w:numPr>
        <w:pBdr>
          <w:top w:val="single" w:sz="4" w:space="1" w:color="auto"/>
          <w:left w:val="single" w:sz="4" w:space="4" w:color="auto"/>
          <w:bottom w:val="single" w:sz="4" w:space="1" w:color="auto"/>
          <w:right w:val="single" w:sz="4" w:space="4" w:color="auto"/>
        </w:pBdr>
      </w:pPr>
      <w:r w:rsidRPr="00590274">
        <w:rPr>
          <w:b/>
          <w:bCs/>
        </w:rPr>
        <w:t xml:space="preserve">RAN2 think that knowledge of survival time is beneficial to </w:t>
      </w:r>
      <w:proofErr w:type="spellStart"/>
      <w:r w:rsidRPr="00590274">
        <w:rPr>
          <w:b/>
          <w:bCs/>
        </w:rPr>
        <w:t>gNB</w:t>
      </w:r>
      <w:proofErr w:type="spellEnd"/>
      <w:r w:rsidRPr="00590274">
        <w:rPr>
          <w:b/>
          <w:bCs/>
        </w:rPr>
        <w:t>.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738BA52F" w14:textId="18D50E19" w:rsidR="00FF19C1" w:rsidRDefault="00994B62" w:rsidP="00BB4D27">
      <w:pPr>
        <w:jc w:val="both"/>
        <w:rPr>
          <w:rFonts w:ascii="Times New Roman" w:hAnsi="Times New Roman" w:cs="Times New Roman"/>
          <w:lang w:val="en-GB"/>
        </w:rPr>
      </w:pPr>
      <w:r w:rsidRPr="00231822">
        <w:rPr>
          <w:rFonts w:ascii="Times New Roman" w:hAnsi="Times New Roman" w:cs="Times New Roman"/>
          <w:lang w:val="en-GB"/>
        </w:rPr>
        <w:t>It was also captured in the chairman notes in RAN2 105bis to “</w:t>
      </w:r>
      <w:r w:rsidRPr="00231822">
        <w:rPr>
          <w:rFonts w:ascii="Times New Roman" w:hAnsi="Times New Roman" w:cs="Times New Roman"/>
          <w:i/>
          <w:iCs/>
          <w:lang w:val="en-GB"/>
        </w:rPr>
        <w:t>Wait for better clarifications in SA2 until trying</w:t>
      </w:r>
      <w:r w:rsidRPr="00231822">
        <w:rPr>
          <w:rFonts w:ascii="Times New Roman" w:hAnsi="Times New Roman" w:cs="Times New Roman"/>
          <w:lang w:val="en-GB"/>
        </w:rPr>
        <w:t>”.</w:t>
      </w:r>
      <w:r w:rsidR="00A355E4" w:rsidRPr="00231822">
        <w:rPr>
          <w:rFonts w:ascii="Times New Roman" w:hAnsi="Times New Roman" w:cs="Times New Roman"/>
          <w:lang w:val="en-GB"/>
        </w:rPr>
        <w:t xml:space="preserve"> Currently, for </w:t>
      </w:r>
      <w:proofErr w:type="spellStart"/>
      <w:r w:rsidR="00A355E4" w:rsidRPr="00231822">
        <w:rPr>
          <w:rFonts w:ascii="Times New Roman" w:hAnsi="Times New Roman" w:cs="Times New Roman"/>
          <w:lang w:val="en-GB"/>
        </w:rPr>
        <w:t>Rel</w:t>
      </w:r>
      <w:proofErr w:type="spellEnd"/>
      <w:r w:rsidR="00A355E4" w:rsidRPr="00231822">
        <w:rPr>
          <w:rFonts w:ascii="Times New Roman" w:hAnsi="Times New Roman" w:cs="Times New Roman"/>
          <w:lang w:val="en-GB"/>
        </w:rPr>
        <w:t xml:space="preserve"> 17 NR </w:t>
      </w:r>
      <w:proofErr w:type="spellStart"/>
      <w:r w:rsidR="00A355E4" w:rsidRPr="00231822">
        <w:rPr>
          <w:rFonts w:ascii="Times New Roman" w:hAnsi="Times New Roman" w:cs="Times New Roman"/>
          <w:lang w:val="en-GB"/>
        </w:rPr>
        <w:t>IIoT</w:t>
      </w:r>
      <w:proofErr w:type="spellEnd"/>
      <w:r w:rsidR="00A355E4" w:rsidRPr="00231822">
        <w:rPr>
          <w:rFonts w:ascii="Times New Roman" w:hAnsi="Times New Roman" w:cs="Times New Roman"/>
          <w:lang w:val="en-GB"/>
        </w:rPr>
        <w:t xml:space="preserve">, not only are RAN enhancements for QoS related parameters included in the WID </w:t>
      </w:r>
      <w:r w:rsidR="00846E32">
        <w:rPr>
          <w:rFonts w:ascii="Times New Roman" w:hAnsi="Times New Roman" w:cs="Times New Roman"/>
          <w:lang w:val="en-GB"/>
        </w:rPr>
        <w:t xml:space="preserve">as shown </w:t>
      </w:r>
      <w:r w:rsidR="00A355E4" w:rsidRPr="00231822">
        <w:rPr>
          <w:rFonts w:ascii="Times New Roman" w:hAnsi="Times New Roman" w:cs="Times New Roman"/>
          <w:lang w:val="en-GB"/>
        </w:rPr>
        <w:t xml:space="preserve">below, </w:t>
      </w:r>
      <w:r w:rsidR="00C83FFA" w:rsidRPr="00231822">
        <w:rPr>
          <w:rFonts w:ascii="Times New Roman" w:hAnsi="Times New Roman" w:cs="Times New Roman"/>
          <w:lang w:val="en-GB"/>
        </w:rPr>
        <w:t xml:space="preserve">some </w:t>
      </w:r>
      <w:r w:rsidR="00527681" w:rsidRPr="00231822">
        <w:rPr>
          <w:rFonts w:ascii="Times New Roman" w:hAnsi="Times New Roman" w:cs="Times New Roman"/>
          <w:lang w:val="en-GB"/>
        </w:rPr>
        <w:t>relevant interim</w:t>
      </w:r>
      <w:r w:rsidR="00502F50" w:rsidRPr="00231822">
        <w:rPr>
          <w:rFonts w:ascii="Times New Roman" w:hAnsi="Times New Roman" w:cs="Times New Roman"/>
          <w:lang w:val="en-GB"/>
        </w:rPr>
        <w:t xml:space="preserve"> agreement</w:t>
      </w:r>
      <w:r w:rsidR="00C83FFA" w:rsidRPr="00231822">
        <w:rPr>
          <w:rFonts w:ascii="Times New Roman" w:hAnsi="Times New Roman" w:cs="Times New Roman"/>
          <w:lang w:val="en-GB"/>
        </w:rPr>
        <w:t>s have also been made in SA2</w:t>
      </w:r>
      <w:r w:rsidR="00B17AC9">
        <w:rPr>
          <w:rFonts w:ascii="Times New Roman" w:hAnsi="Times New Roman" w:cs="Times New Roman"/>
          <w:lang w:val="en-GB"/>
        </w:rPr>
        <w:t xml:space="preserve">. </w:t>
      </w:r>
    </w:p>
    <w:p w14:paraId="120E8390" w14:textId="77777777" w:rsidR="00FF19C1" w:rsidRDefault="00FF19C1" w:rsidP="000759B9">
      <w:pPr>
        <w:pBdr>
          <w:top w:val="single" w:sz="4" w:space="1" w:color="auto"/>
          <w:left w:val="single" w:sz="4" w:space="4" w:color="auto"/>
          <w:bottom w:val="single" w:sz="4" w:space="1" w:color="auto"/>
          <w:right w:val="single" w:sz="4" w:space="4" w:color="auto"/>
        </w:pBdr>
      </w:pPr>
      <w:r>
        <w:t>5</w:t>
      </w:r>
      <w:r w:rsidRPr="00F61EA8">
        <w:t>.</w:t>
      </w:r>
      <w:r>
        <w:t xml:space="preserve"> </w:t>
      </w:r>
      <w:r w:rsidRPr="00F61EA8">
        <w:rPr>
          <w:i/>
          <w:iCs/>
        </w:rPr>
        <w:t>RAN enhancements based on new QoS related parameters if any, e.g. survival time, burst spread, decided in SA2. [RAN2, RAN3]</w:t>
      </w:r>
    </w:p>
    <w:p w14:paraId="2738BA68" w14:textId="3E428692" w:rsidR="00FB0082" w:rsidRPr="00231822" w:rsidRDefault="00B17AC9" w:rsidP="000759B9">
      <w:pPr>
        <w:jc w:val="both"/>
        <w:rPr>
          <w:rFonts w:ascii="Times New Roman" w:hAnsi="Times New Roman" w:cs="Times New Roman"/>
          <w:lang w:val="en-GB"/>
        </w:rPr>
      </w:pPr>
      <w:r>
        <w:rPr>
          <w:rFonts w:ascii="Times New Roman" w:hAnsi="Times New Roman" w:cs="Times New Roman"/>
          <w:lang w:val="en-GB"/>
        </w:rPr>
        <w:t>Hence both reservations</w:t>
      </w:r>
      <w:r w:rsidR="009B3FEE">
        <w:rPr>
          <w:rFonts w:ascii="Times New Roman" w:hAnsi="Times New Roman" w:cs="Times New Roman"/>
          <w:lang w:val="en-GB"/>
        </w:rPr>
        <w:t>,</w:t>
      </w:r>
      <w:r>
        <w:rPr>
          <w:rFonts w:ascii="Times New Roman" w:hAnsi="Times New Roman" w:cs="Times New Roman"/>
          <w:lang w:val="en-GB"/>
        </w:rPr>
        <w:t xml:space="preserve"> mentioned earlier for </w:t>
      </w:r>
      <w:proofErr w:type="spellStart"/>
      <w:r>
        <w:rPr>
          <w:rFonts w:ascii="Times New Roman" w:hAnsi="Times New Roman" w:cs="Times New Roman"/>
          <w:lang w:val="en-GB"/>
        </w:rPr>
        <w:t>Rel</w:t>
      </w:r>
      <w:proofErr w:type="spellEnd"/>
      <w:r>
        <w:rPr>
          <w:rFonts w:ascii="Times New Roman" w:hAnsi="Times New Roman" w:cs="Times New Roman"/>
          <w:lang w:val="en-GB"/>
        </w:rPr>
        <w:t xml:space="preserve"> 16</w:t>
      </w:r>
      <w:r w:rsidR="009B3FEE">
        <w:rPr>
          <w:rFonts w:ascii="Times New Roman" w:hAnsi="Times New Roman" w:cs="Times New Roman"/>
          <w:lang w:val="en-GB"/>
        </w:rPr>
        <w:t xml:space="preserve">, have been addressed </w:t>
      </w:r>
      <w:r w:rsidR="00FB0082" w:rsidRPr="00231822">
        <w:rPr>
          <w:rFonts w:ascii="Times New Roman" w:hAnsi="Times New Roman" w:cs="Times New Roman"/>
          <w:lang w:val="en-GB"/>
        </w:rPr>
        <w:t xml:space="preserve">making </w:t>
      </w:r>
      <w:r w:rsidR="00C83FFA" w:rsidRPr="00231822">
        <w:rPr>
          <w:rFonts w:ascii="Times New Roman" w:hAnsi="Times New Roman" w:cs="Times New Roman"/>
          <w:lang w:val="en-GB"/>
        </w:rPr>
        <w:t xml:space="preserve">this discussion </w:t>
      </w:r>
      <w:r w:rsidR="00502F50" w:rsidRPr="00231822">
        <w:rPr>
          <w:rFonts w:ascii="Times New Roman" w:hAnsi="Times New Roman" w:cs="Times New Roman"/>
          <w:lang w:val="en-GB"/>
        </w:rPr>
        <w:t xml:space="preserve">very </w:t>
      </w:r>
      <w:r w:rsidR="00C83FFA" w:rsidRPr="00231822">
        <w:rPr>
          <w:rFonts w:ascii="Times New Roman" w:hAnsi="Times New Roman" w:cs="Times New Roman"/>
          <w:lang w:val="en-GB"/>
        </w:rPr>
        <w:t>appropriate for RAN2</w:t>
      </w:r>
      <w:r w:rsidR="00502F50" w:rsidRPr="00231822">
        <w:rPr>
          <w:rFonts w:ascii="Times New Roman" w:hAnsi="Times New Roman" w:cs="Times New Roman"/>
          <w:lang w:val="en-GB"/>
        </w:rPr>
        <w:t xml:space="preserve"> WG</w:t>
      </w:r>
      <w:r w:rsidR="00846E32">
        <w:rPr>
          <w:rFonts w:ascii="Times New Roman" w:hAnsi="Times New Roman" w:cs="Times New Roman"/>
          <w:lang w:val="en-GB"/>
        </w:rPr>
        <w:t xml:space="preserve"> for </w:t>
      </w:r>
      <w:proofErr w:type="spellStart"/>
      <w:r w:rsidR="00846E32">
        <w:rPr>
          <w:rFonts w:ascii="Times New Roman" w:hAnsi="Times New Roman" w:cs="Times New Roman"/>
          <w:lang w:val="en-GB"/>
        </w:rPr>
        <w:t>Rel</w:t>
      </w:r>
      <w:proofErr w:type="spellEnd"/>
      <w:r w:rsidR="00846E32">
        <w:rPr>
          <w:rFonts w:ascii="Times New Roman" w:hAnsi="Times New Roman" w:cs="Times New Roman"/>
          <w:lang w:val="en-GB"/>
        </w:rPr>
        <w:t xml:space="preserve"> 17 </w:t>
      </w:r>
      <w:proofErr w:type="spellStart"/>
      <w:r w:rsidR="00846E32">
        <w:rPr>
          <w:rFonts w:ascii="Times New Roman" w:hAnsi="Times New Roman" w:cs="Times New Roman"/>
          <w:lang w:val="en-GB"/>
        </w:rPr>
        <w:t>IIoT</w:t>
      </w:r>
      <w:proofErr w:type="spellEnd"/>
      <w:r w:rsidR="00C83FFA" w:rsidRPr="00231822">
        <w:rPr>
          <w:rFonts w:ascii="Times New Roman" w:hAnsi="Times New Roman" w:cs="Times New Roman"/>
          <w:lang w:val="en-GB"/>
        </w:rPr>
        <w:t>.</w:t>
      </w:r>
      <w:r w:rsidR="00FF19C1">
        <w:rPr>
          <w:rFonts w:ascii="Times New Roman" w:hAnsi="Times New Roman" w:cs="Times New Roman"/>
          <w:lang w:val="en-GB"/>
        </w:rPr>
        <w:t xml:space="preserve"> </w:t>
      </w:r>
      <w:r w:rsidR="002C218B" w:rsidRPr="00231822">
        <w:rPr>
          <w:rFonts w:ascii="Times New Roman" w:hAnsi="Times New Roman" w:cs="Times New Roman"/>
          <w:lang w:val="en-GB"/>
        </w:rPr>
        <w:t>In this contribution</w:t>
      </w:r>
      <w:r w:rsidR="0016171D" w:rsidRPr="00231822">
        <w:rPr>
          <w:rFonts w:ascii="Times New Roman" w:hAnsi="Times New Roman" w:cs="Times New Roman"/>
          <w:lang w:val="en-GB"/>
        </w:rPr>
        <w:t xml:space="preserve"> we discuss the progress in SA2 related to QoS parameters for TSN and </w:t>
      </w:r>
      <w:r w:rsidR="00EC334B" w:rsidRPr="00231822">
        <w:rPr>
          <w:rFonts w:ascii="Times New Roman" w:hAnsi="Times New Roman" w:cs="Times New Roman"/>
          <w:lang w:val="en-GB"/>
        </w:rPr>
        <w:t xml:space="preserve">analyse </w:t>
      </w:r>
      <w:r w:rsidR="00B600F4" w:rsidRPr="00231822">
        <w:rPr>
          <w:rFonts w:ascii="Times New Roman" w:hAnsi="Times New Roman" w:cs="Times New Roman"/>
          <w:lang w:val="en-GB"/>
        </w:rPr>
        <w:t>what is required of RAN2 WG to support survival time and burst spread information.</w:t>
      </w:r>
    </w:p>
    <w:p w14:paraId="74A7DA05" w14:textId="36D3BA15" w:rsidR="00F9690F" w:rsidRDefault="00F9690F" w:rsidP="00203BEB">
      <w:pPr>
        <w:pStyle w:val="Heading1"/>
      </w:pPr>
      <w:r w:rsidRPr="00231822">
        <w:t>Discussion</w:t>
      </w:r>
    </w:p>
    <w:p w14:paraId="65BB9640" w14:textId="77777777" w:rsidR="001A4A52" w:rsidRDefault="001A4A52" w:rsidP="001A4A52">
      <w:pPr>
        <w:jc w:val="both"/>
        <w:rPr>
          <w:rFonts w:ascii="Times New Roman" w:hAnsi="Times New Roman" w:cs="Times New Roman"/>
          <w:lang w:val="en-GB"/>
        </w:rPr>
      </w:pPr>
      <w:r>
        <w:rPr>
          <w:rFonts w:ascii="Times New Roman" w:hAnsi="Times New Roman" w:cs="Times New Roman"/>
          <w:lang w:val="en-GB"/>
        </w:rPr>
        <w:t xml:space="preserve">QoS parameters of survival time and burst spread are suggestive of the traffic pattern for TSC. Given the </w:t>
      </w:r>
      <w:r w:rsidRPr="008577B8">
        <w:rPr>
          <w:rFonts w:ascii="Times New Roman" w:hAnsi="Times New Roman" w:cs="Times New Roman"/>
          <w:lang w:val="en-GB"/>
        </w:rPr>
        <w:t>often periodic</w:t>
      </w:r>
      <w:r>
        <w:rPr>
          <w:rFonts w:ascii="Times New Roman" w:hAnsi="Times New Roman" w:cs="Times New Roman"/>
          <w:lang w:val="en-GB"/>
        </w:rPr>
        <w:t xml:space="preserve"> and</w:t>
      </w:r>
      <w:r w:rsidRPr="008577B8">
        <w:rPr>
          <w:rFonts w:ascii="Times New Roman" w:hAnsi="Times New Roman" w:cs="Times New Roman"/>
          <w:lang w:val="en-GB"/>
        </w:rPr>
        <w:t xml:space="preserve"> deterministic</w:t>
      </w:r>
      <w:r>
        <w:rPr>
          <w:rFonts w:ascii="Times New Roman" w:hAnsi="Times New Roman" w:cs="Times New Roman"/>
          <w:lang w:val="en-GB"/>
        </w:rPr>
        <w:t xml:space="preserve"> nature of TSN traffic, such knowledge of the TSN traffic pattern can allow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to efficiently schedule resources (CG/SPS or dynamic grants) for reliable communication. It can enable effective handling of multiple TSN streams from different applications and with different QoS requirements.</w:t>
      </w:r>
    </w:p>
    <w:p w14:paraId="68800544" w14:textId="6654D3D4" w:rsidR="001A4A52" w:rsidRPr="001D26B9" w:rsidRDefault="001A4A52" w:rsidP="001A4A52">
      <w:pPr>
        <w:jc w:val="both"/>
        <w:rPr>
          <w:rFonts w:ascii="Times New Roman" w:hAnsi="Times New Roman" w:cs="Times New Roman"/>
          <w:lang w:val="en-GB"/>
        </w:rPr>
      </w:pPr>
      <w:r>
        <w:rPr>
          <w:rFonts w:ascii="Times New Roman" w:hAnsi="Times New Roman" w:cs="Times New Roman"/>
          <w:lang w:val="en-GB"/>
        </w:rPr>
        <w:t>Survival time can range from zero to multiples of transfer interval (</w:t>
      </w:r>
      <w:r w:rsidRPr="00C05C6F">
        <w:rPr>
          <w:rFonts w:ascii="Times New Roman" w:hAnsi="Times New Roman" w:cs="Times New Roman"/>
          <w:lang w:val="en-GB"/>
        </w:rPr>
        <w:t>maximum of several seconds, with sub-millisecond granularity</w:t>
      </w:r>
      <w:r>
        <w:rPr>
          <w:rFonts w:ascii="Times New Roman" w:hAnsi="Times New Roman" w:cs="Times New Roman"/>
          <w:lang w:val="en-GB"/>
        </w:rPr>
        <w:t>) as in the requirements provided in TS 22.104 [</w:t>
      </w:r>
      <w:r w:rsidR="006674FB">
        <w:rPr>
          <w:rFonts w:ascii="Times New Roman" w:hAnsi="Times New Roman" w:cs="Times New Roman"/>
          <w:lang w:val="en-GB"/>
        </w:rPr>
        <w:t>1</w:t>
      </w:r>
      <w:r>
        <w:rPr>
          <w:rFonts w:ascii="Times New Roman" w:hAnsi="Times New Roman" w:cs="Times New Roman"/>
          <w:lang w:val="en-GB"/>
        </w:rPr>
        <w:t xml:space="preserve">]. For tight survival time requirements,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may configure very reliable transmission to avoid message transfer failure. The information on burst spread can similarly be expected to be handled by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implementation. </w:t>
      </w:r>
      <w:r w:rsidRPr="001D26B9">
        <w:rPr>
          <w:rFonts w:ascii="Times New Roman" w:hAnsi="Times New Roman" w:cs="Times New Roman"/>
          <w:lang w:val="en-GB"/>
        </w:rPr>
        <w:t xml:space="preserve">For example, </w:t>
      </w:r>
      <w:r w:rsidRPr="001D26B9">
        <w:rPr>
          <w:rFonts w:ascii="Times New Roman" w:hAnsi="Times New Roman" w:cs="Times New Roman"/>
          <w:lang w:val="en-GB"/>
        </w:rPr>
        <w:lastRenderedPageBreak/>
        <w:t xml:space="preserve">in </w:t>
      </w:r>
      <w:r>
        <w:rPr>
          <w:rFonts w:ascii="Times New Roman" w:hAnsi="Times New Roman" w:cs="Times New Roman"/>
          <w:lang w:val="en-GB"/>
        </w:rPr>
        <w:t xml:space="preserve">the </w:t>
      </w:r>
      <w:r w:rsidRPr="001D26B9">
        <w:rPr>
          <w:rFonts w:ascii="Times New Roman" w:hAnsi="Times New Roman" w:cs="Times New Roman"/>
          <w:lang w:val="en-GB"/>
        </w:rPr>
        <w:t xml:space="preserve">case that burst spread is small compared </w:t>
      </w:r>
      <w:r>
        <w:rPr>
          <w:rFonts w:ascii="Times New Roman" w:hAnsi="Times New Roman" w:cs="Times New Roman"/>
          <w:lang w:val="en-GB"/>
        </w:rPr>
        <w:t>to the</w:t>
      </w:r>
      <w:r w:rsidRPr="001D26B9">
        <w:rPr>
          <w:rFonts w:ascii="Times New Roman" w:hAnsi="Times New Roman" w:cs="Times New Roman"/>
          <w:lang w:val="en-GB"/>
        </w:rPr>
        <w:t xml:space="preserve"> latency requirement, </w:t>
      </w:r>
      <w:r>
        <w:rPr>
          <w:rFonts w:ascii="Times New Roman" w:hAnsi="Times New Roman" w:cs="Times New Roman"/>
          <w:lang w:val="en-GB"/>
        </w:rPr>
        <w:t xml:space="preserve">the </w:t>
      </w:r>
      <w:proofErr w:type="spellStart"/>
      <w:r w:rsidRPr="001D26B9">
        <w:rPr>
          <w:rFonts w:ascii="Times New Roman" w:hAnsi="Times New Roman" w:cs="Times New Roman"/>
          <w:lang w:val="en-GB"/>
        </w:rPr>
        <w:t>gNB</w:t>
      </w:r>
      <w:proofErr w:type="spellEnd"/>
      <w:r w:rsidRPr="001D26B9">
        <w:rPr>
          <w:rFonts w:ascii="Times New Roman" w:hAnsi="Times New Roman" w:cs="Times New Roman"/>
          <w:lang w:val="en-GB"/>
        </w:rPr>
        <w:t xml:space="preserve"> can setup SPS to handle the latest packet arrival time, </w:t>
      </w:r>
      <w:r>
        <w:rPr>
          <w:rFonts w:ascii="Times New Roman" w:hAnsi="Times New Roman" w:cs="Times New Roman"/>
          <w:lang w:val="en-GB"/>
        </w:rPr>
        <w:t xml:space="preserve">such that even with the expected burst spread (resulting from jitter on N6), the latency requirement is not violated. </w:t>
      </w:r>
      <w:r w:rsidRPr="0053536A">
        <w:rPr>
          <w:rFonts w:ascii="Times New Roman" w:hAnsi="Times New Roman" w:cs="Times New Roman"/>
        </w:rPr>
        <w:t>Otherwise, </w:t>
      </w:r>
      <w:proofErr w:type="spellStart"/>
      <w:r w:rsidRPr="0053536A">
        <w:rPr>
          <w:rFonts w:ascii="Times New Roman" w:hAnsi="Times New Roman" w:cs="Times New Roman"/>
        </w:rPr>
        <w:t>gNB</w:t>
      </w:r>
      <w:proofErr w:type="spellEnd"/>
      <w:r w:rsidRPr="0053536A">
        <w:rPr>
          <w:rFonts w:ascii="Times New Roman" w:hAnsi="Times New Roman" w:cs="Times New Roman"/>
        </w:rPr>
        <w:t xml:space="preserve"> might setup multiple SPS configurations for one QoS flow so that the latency requirement of the earliest packet arrival time can </w:t>
      </w:r>
      <w:r>
        <w:rPr>
          <w:rFonts w:ascii="Times New Roman" w:hAnsi="Times New Roman" w:cs="Times New Roman"/>
        </w:rPr>
        <w:t xml:space="preserve">still </w:t>
      </w:r>
      <w:r w:rsidRPr="0053536A">
        <w:rPr>
          <w:rFonts w:ascii="Times New Roman" w:hAnsi="Times New Roman" w:cs="Times New Roman"/>
        </w:rPr>
        <w:t>be met. </w:t>
      </w:r>
    </w:p>
    <w:p w14:paraId="1256F0C0" w14:textId="758EBBA7" w:rsidR="001A4A52" w:rsidRDefault="001A4A52" w:rsidP="001A4A52">
      <w:pPr>
        <w:rPr>
          <w:rFonts w:ascii="Times New Roman" w:hAnsi="Times New Roman" w:cs="Times New Roman"/>
          <w:b/>
          <w:bCs/>
          <w:i/>
          <w:iCs/>
          <w:lang w:val="en-GB"/>
        </w:rPr>
      </w:pPr>
      <w:r w:rsidRPr="0053536A">
        <w:rPr>
          <w:rFonts w:ascii="Times New Roman" w:hAnsi="Times New Roman" w:cs="Times New Roman"/>
          <w:b/>
          <w:bCs/>
          <w:i/>
          <w:iCs/>
          <w:lang w:val="en-GB"/>
        </w:rPr>
        <w:t xml:space="preserve">Observation </w:t>
      </w:r>
      <w:r w:rsidR="008E4851">
        <w:rPr>
          <w:rFonts w:ascii="Times New Roman" w:hAnsi="Times New Roman" w:cs="Times New Roman"/>
          <w:b/>
          <w:bCs/>
          <w:i/>
          <w:iCs/>
          <w:lang w:val="en-GB"/>
        </w:rPr>
        <w:t>1</w:t>
      </w:r>
      <w:r w:rsidRPr="0053536A">
        <w:rPr>
          <w:rFonts w:ascii="Times New Roman" w:hAnsi="Times New Roman" w:cs="Times New Roman"/>
          <w:b/>
          <w:bCs/>
          <w:i/>
          <w:iCs/>
          <w:lang w:val="en-GB"/>
        </w:rPr>
        <w:t xml:space="preserve">: Knowledge of the TSN traffic pattern can allow the </w:t>
      </w:r>
      <w:proofErr w:type="spellStart"/>
      <w:r w:rsidRPr="0053536A">
        <w:rPr>
          <w:rFonts w:ascii="Times New Roman" w:hAnsi="Times New Roman" w:cs="Times New Roman"/>
          <w:b/>
          <w:bCs/>
          <w:i/>
          <w:iCs/>
          <w:lang w:val="en-GB"/>
        </w:rPr>
        <w:t>gNB</w:t>
      </w:r>
      <w:proofErr w:type="spellEnd"/>
      <w:r w:rsidRPr="0053536A">
        <w:rPr>
          <w:rFonts w:ascii="Times New Roman" w:hAnsi="Times New Roman" w:cs="Times New Roman"/>
          <w:b/>
          <w:bCs/>
          <w:i/>
          <w:iCs/>
          <w:lang w:val="en-GB"/>
        </w:rPr>
        <w:t xml:space="preserve"> to efficiently schedule resources (CG/SPS or dynamic grants) for reliable communication</w:t>
      </w:r>
      <w:r>
        <w:rPr>
          <w:rFonts w:ascii="Times New Roman" w:hAnsi="Times New Roman" w:cs="Times New Roman"/>
          <w:b/>
          <w:bCs/>
          <w:i/>
          <w:iCs/>
          <w:lang w:val="en-GB"/>
        </w:rPr>
        <w:t>.</w:t>
      </w:r>
    </w:p>
    <w:p w14:paraId="3F835AEA" w14:textId="559B6308" w:rsidR="00203BEB" w:rsidRPr="000759B9" w:rsidRDefault="00203BEB" w:rsidP="000759B9">
      <w:pPr>
        <w:pStyle w:val="H2-list"/>
        <w:ind w:left="540"/>
        <w:rPr>
          <w:rFonts w:ascii="Times New Roman" w:eastAsia="SimSun" w:hAnsi="Times New Roman" w:cs="Times New Roman"/>
          <w:b/>
          <w:color w:val="auto"/>
          <w:sz w:val="32"/>
          <w:szCs w:val="32"/>
          <w:lang w:val="en-GB"/>
        </w:rPr>
      </w:pPr>
      <w:r w:rsidRPr="000759B9">
        <w:rPr>
          <w:rFonts w:ascii="Times New Roman" w:eastAsia="SimSun" w:hAnsi="Times New Roman" w:cs="Times New Roman"/>
          <w:b/>
          <w:color w:val="auto"/>
          <w:sz w:val="32"/>
          <w:szCs w:val="32"/>
          <w:lang w:val="en-GB"/>
        </w:rPr>
        <w:t>Survival Time</w:t>
      </w:r>
    </w:p>
    <w:p w14:paraId="42D4CD4B" w14:textId="46EFD19B" w:rsidR="00516743" w:rsidRPr="00231822" w:rsidRDefault="00AC2B36" w:rsidP="00BB4D27">
      <w:pPr>
        <w:jc w:val="both"/>
        <w:rPr>
          <w:rFonts w:ascii="Times New Roman" w:hAnsi="Times New Roman" w:cs="Times New Roman"/>
          <w:lang w:val="en-GB"/>
        </w:rPr>
      </w:pPr>
      <w:bookmarkStart w:id="1" w:name="Proposal_Pattern_Length"/>
      <w:r w:rsidRPr="00231822">
        <w:rPr>
          <w:rFonts w:ascii="Times New Roman" w:hAnsi="Times New Roman" w:cs="Times New Roman"/>
          <w:lang w:val="en-GB"/>
        </w:rPr>
        <w:t>Two relevant key issues are included in SA2 TR 23.700-20</w:t>
      </w:r>
      <w:r w:rsidR="00D96190" w:rsidRPr="00231822">
        <w:rPr>
          <w:rFonts w:ascii="Times New Roman" w:hAnsi="Times New Roman" w:cs="Times New Roman"/>
          <w:lang w:val="en-GB"/>
        </w:rPr>
        <w:t xml:space="preserve"> [TR 23.700-20], namely Key issue # 3A </w:t>
      </w:r>
      <w:r w:rsidR="00A57725" w:rsidRPr="00231822">
        <w:rPr>
          <w:rFonts w:ascii="Times New Roman" w:hAnsi="Times New Roman" w:cs="Times New Roman"/>
          <w:lang w:val="en-GB"/>
        </w:rPr>
        <w:t xml:space="preserve">Exposure of deterministic QoS and Key issue # 5 </w:t>
      </w:r>
      <w:r w:rsidR="00E3447C" w:rsidRPr="00231822">
        <w:rPr>
          <w:rFonts w:ascii="Times New Roman" w:hAnsi="Times New Roman" w:cs="Times New Roman"/>
          <w:lang w:val="en-GB"/>
        </w:rPr>
        <w:t xml:space="preserve">Use of Survival Time for Deterministic Applications in 5GS. </w:t>
      </w:r>
      <w:r w:rsidR="00E131E9" w:rsidRPr="00231822">
        <w:rPr>
          <w:rFonts w:ascii="Times New Roman" w:hAnsi="Times New Roman" w:cs="Times New Roman"/>
          <w:lang w:val="en-GB"/>
        </w:rPr>
        <w:t xml:space="preserve">Survival time is defined in TS 22.104 as </w:t>
      </w:r>
      <w:r w:rsidR="00E131E9" w:rsidRPr="00231822">
        <w:rPr>
          <w:rFonts w:ascii="Times New Roman" w:hAnsi="Times New Roman" w:cs="Times New Roman"/>
          <w:i/>
          <w:iCs/>
        </w:rPr>
        <w:t>the time that an application consuming a communication service may continue without an anticipated message</w:t>
      </w:r>
      <w:r w:rsidR="007344CF" w:rsidRPr="00231822">
        <w:rPr>
          <w:rFonts w:ascii="Times New Roman" w:hAnsi="Times New Roman" w:cs="Times New Roman"/>
          <w:i/>
          <w:iCs/>
        </w:rPr>
        <w:t xml:space="preserve"> </w:t>
      </w:r>
      <w:r w:rsidR="007344CF" w:rsidRPr="00231822">
        <w:rPr>
          <w:rFonts w:ascii="Times New Roman" w:hAnsi="Times New Roman" w:cs="Times New Roman"/>
        </w:rPr>
        <w:t>[</w:t>
      </w:r>
      <w:r w:rsidR="00621F0D" w:rsidRPr="00231822">
        <w:rPr>
          <w:rFonts w:ascii="Times New Roman" w:hAnsi="Times New Roman" w:cs="Times New Roman"/>
        </w:rPr>
        <w:t>TS 22.104</w:t>
      </w:r>
      <w:r w:rsidR="007344CF" w:rsidRPr="00231822">
        <w:rPr>
          <w:rFonts w:ascii="Times New Roman" w:hAnsi="Times New Roman" w:cs="Times New Roman"/>
        </w:rPr>
        <w:t>]</w:t>
      </w:r>
      <w:r w:rsidR="00E131E9" w:rsidRPr="00231822">
        <w:rPr>
          <w:rFonts w:ascii="Times New Roman" w:hAnsi="Times New Roman" w:cs="Times New Roman"/>
          <w:i/>
          <w:iCs/>
        </w:rPr>
        <w:t>.</w:t>
      </w:r>
      <w:r w:rsidR="007344CF" w:rsidRPr="00231822">
        <w:rPr>
          <w:rFonts w:ascii="Times New Roman" w:hAnsi="Times New Roman" w:cs="Times New Roman"/>
          <w:i/>
          <w:iCs/>
        </w:rPr>
        <w:t xml:space="preserve"> </w:t>
      </w:r>
      <w:r w:rsidR="00777DC9" w:rsidRPr="00231822">
        <w:rPr>
          <w:rFonts w:ascii="Times New Roman" w:hAnsi="Times New Roman" w:cs="Times New Roman"/>
        </w:rPr>
        <w:t>For non-zero survival time, consecutive impairments and/or delays are ignored until the respective timer has expired as shown in Figure 1.</w:t>
      </w:r>
      <w:r w:rsidR="00182EF9" w:rsidRPr="00231822">
        <w:rPr>
          <w:rFonts w:ascii="Times New Roman" w:hAnsi="Times New Roman" w:cs="Times New Roman"/>
        </w:rPr>
        <w:t xml:space="preserve"> Since the survival time indicates the time available to the communication service to recover from a failure or lost transmission, it is </w:t>
      </w:r>
      <w:r w:rsidR="00E97404" w:rsidRPr="00231822">
        <w:rPr>
          <w:rFonts w:ascii="Times New Roman" w:hAnsi="Times New Roman" w:cs="Times New Roman"/>
        </w:rPr>
        <w:t>tightly related to maintainability.</w:t>
      </w:r>
    </w:p>
    <w:p w14:paraId="2C54075A" w14:textId="7DDCA51B" w:rsidR="00C77AD9" w:rsidRPr="00231822" w:rsidRDefault="007C1B41" w:rsidP="00C77AD9">
      <w:pPr>
        <w:keepNext/>
        <w:jc w:val="center"/>
        <w:rPr>
          <w:rFonts w:ascii="Times New Roman" w:hAnsi="Times New Roman" w:cs="Times New Roman"/>
        </w:rPr>
      </w:pPr>
      <w:r w:rsidRPr="00231822">
        <w:rPr>
          <w:rFonts w:ascii="Times New Roman" w:hAnsi="Times New Roman" w:cs="Times New Roman"/>
        </w:rPr>
        <w:object w:dxaOrig="7452" w:dyaOrig="9312" w14:anchorId="67787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328.8pt" o:ole="">
            <v:imagedata r:id="rId11" o:title=""/>
          </v:shape>
          <o:OLEObject Type="Embed" ProgID="Visio.Drawing.15" ShapeID="_x0000_i1025" DrawAspect="Content" ObjectID="_1664917177" r:id="rId12"/>
        </w:object>
      </w:r>
    </w:p>
    <w:p w14:paraId="0ED36038" w14:textId="3B799D9F" w:rsidR="00516743" w:rsidRPr="00231822" w:rsidRDefault="00C77AD9" w:rsidP="00C77AD9">
      <w:pPr>
        <w:pStyle w:val="Caption"/>
        <w:jc w:val="center"/>
        <w:rPr>
          <w:rFonts w:ascii="Times New Roman" w:hAnsi="Times New Roman" w:cs="Times New Roman"/>
        </w:rPr>
      </w:pPr>
      <w:r w:rsidRPr="00231822">
        <w:rPr>
          <w:rFonts w:ascii="Times New Roman" w:hAnsi="Times New Roman" w:cs="Times New Roman"/>
        </w:rPr>
        <w:t xml:space="preserve">Figure </w:t>
      </w:r>
      <w:r w:rsidRPr="00231822">
        <w:rPr>
          <w:rFonts w:ascii="Times New Roman" w:hAnsi="Times New Roman" w:cs="Times New Roman"/>
        </w:rPr>
        <w:fldChar w:fldCharType="begin"/>
      </w:r>
      <w:r w:rsidRPr="00231822">
        <w:rPr>
          <w:rFonts w:ascii="Times New Roman" w:hAnsi="Times New Roman" w:cs="Times New Roman"/>
        </w:rPr>
        <w:instrText xml:space="preserve"> SEQ Figure \* ARABIC </w:instrText>
      </w:r>
      <w:r w:rsidRPr="00231822">
        <w:rPr>
          <w:rFonts w:ascii="Times New Roman" w:hAnsi="Times New Roman" w:cs="Times New Roman"/>
        </w:rPr>
        <w:fldChar w:fldCharType="separate"/>
      </w:r>
      <w:r w:rsidRPr="00231822">
        <w:rPr>
          <w:rFonts w:ascii="Times New Roman" w:hAnsi="Times New Roman" w:cs="Times New Roman"/>
          <w:noProof/>
        </w:rPr>
        <w:t>1</w:t>
      </w:r>
      <w:r w:rsidRPr="00231822">
        <w:rPr>
          <w:rFonts w:ascii="Times New Roman" w:hAnsi="Times New Roman" w:cs="Times New Roman"/>
        </w:rPr>
        <w:fldChar w:fldCharType="end"/>
      </w:r>
      <w:r w:rsidRPr="00231822">
        <w:rPr>
          <w:rFonts w:ascii="Times New Roman" w:hAnsi="Times New Roman" w:cs="Times New Roman"/>
        </w:rPr>
        <w:t>: Example of up and down times in relation to survival time</w:t>
      </w:r>
      <w:r w:rsidR="00940932">
        <w:rPr>
          <w:rFonts w:ascii="Times New Roman" w:hAnsi="Times New Roman" w:cs="Times New Roman"/>
        </w:rPr>
        <w:t xml:space="preserve"> (based on </w:t>
      </w:r>
      <w:r w:rsidR="00240EBF">
        <w:rPr>
          <w:rFonts w:ascii="Times New Roman" w:hAnsi="Times New Roman" w:cs="Times New Roman"/>
        </w:rPr>
        <w:t>Figures C.3-1 and C.5-2 in TS 22.104 [ref]</w:t>
      </w:r>
      <w:r w:rsidR="00940932">
        <w:rPr>
          <w:rFonts w:ascii="Times New Roman" w:hAnsi="Times New Roman" w:cs="Times New Roman"/>
        </w:rPr>
        <w:t>)</w:t>
      </w:r>
    </w:p>
    <w:p w14:paraId="07734484" w14:textId="0D50CEB7" w:rsidR="009C3486" w:rsidRDefault="000E71E7" w:rsidP="00BB4D27">
      <w:pPr>
        <w:jc w:val="both"/>
        <w:rPr>
          <w:rFonts w:ascii="Times New Roman" w:hAnsi="Times New Roman" w:cs="Times New Roman"/>
          <w:b/>
          <w:bCs/>
          <w:i/>
          <w:iCs/>
          <w:lang w:val="en-GB"/>
        </w:rPr>
      </w:pPr>
      <w:r w:rsidRPr="00231822">
        <w:rPr>
          <w:rFonts w:ascii="Times New Roman" w:hAnsi="Times New Roman" w:cs="Times New Roman"/>
          <w:lang w:val="en-GB"/>
        </w:rPr>
        <w:t xml:space="preserve">It is agreed in SA2 </w:t>
      </w:r>
      <w:r w:rsidR="001A2EB7" w:rsidRPr="00231822">
        <w:rPr>
          <w:rFonts w:ascii="Times New Roman" w:hAnsi="Times New Roman" w:cs="Times New Roman"/>
          <w:lang w:val="en-GB"/>
        </w:rPr>
        <w:t xml:space="preserve">that survival time is </w:t>
      </w:r>
      <w:r w:rsidR="005627BA" w:rsidRPr="00231822">
        <w:rPr>
          <w:rFonts w:ascii="Times New Roman" w:hAnsi="Times New Roman" w:cs="Times New Roman"/>
          <w:lang w:val="en-GB"/>
        </w:rPr>
        <w:t xml:space="preserve">optionally transferred as part of the TSC Assistance Information (TSCAI) </w:t>
      </w:r>
      <w:r w:rsidR="00CA70B2" w:rsidRPr="00231822">
        <w:rPr>
          <w:rFonts w:ascii="Times New Roman" w:hAnsi="Times New Roman" w:cs="Times New Roman"/>
          <w:lang w:val="en-GB"/>
        </w:rPr>
        <w:t>parameters</w:t>
      </w:r>
      <w:r w:rsidR="00C84FA1" w:rsidRPr="00231822">
        <w:rPr>
          <w:rFonts w:ascii="Times New Roman" w:hAnsi="Times New Roman" w:cs="Times New Roman"/>
          <w:lang w:val="en-GB"/>
        </w:rPr>
        <w:t>. The SMF</w:t>
      </w:r>
      <w:r w:rsidR="00F17862" w:rsidRPr="00231822">
        <w:rPr>
          <w:rFonts w:ascii="Times New Roman" w:hAnsi="Times New Roman" w:cs="Times New Roman"/>
          <w:lang w:val="en-GB"/>
        </w:rPr>
        <w:t xml:space="preserve"> determines the survival time and sends it to NG-RAN as part of the TSCAI without </w:t>
      </w:r>
      <w:r w:rsidR="00055275" w:rsidRPr="00231822">
        <w:rPr>
          <w:rFonts w:ascii="Times New Roman" w:hAnsi="Times New Roman" w:cs="Times New Roman"/>
          <w:lang w:val="en-GB"/>
        </w:rPr>
        <w:t>requiring AN or N1 signalling exchange with the UE.</w:t>
      </w:r>
      <w:r w:rsidR="008B4876" w:rsidRPr="00231822">
        <w:rPr>
          <w:rFonts w:ascii="Times New Roman" w:hAnsi="Times New Roman" w:cs="Times New Roman"/>
          <w:lang w:val="en-GB"/>
        </w:rPr>
        <w:t xml:space="preserve"> Since survival time is part of the TSCAI container and is delivered to NG-RAN along with other QoS parameters</w:t>
      </w:r>
      <w:r w:rsidR="00561784" w:rsidRPr="00231822">
        <w:rPr>
          <w:rFonts w:ascii="Times New Roman" w:hAnsi="Times New Roman" w:cs="Times New Roman"/>
          <w:lang w:val="en-GB"/>
        </w:rPr>
        <w:t>,</w:t>
      </w:r>
      <w:r w:rsidR="008B4876" w:rsidRPr="00231822">
        <w:rPr>
          <w:rFonts w:ascii="Times New Roman" w:hAnsi="Times New Roman" w:cs="Times New Roman"/>
          <w:lang w:val="en-GB"/>
        </w:rPr>
        <w:t xml:space="preserve"> no </w:t>
      </w:r>
      <w:r w:rsidR="00FC743B">
        <w:rPr>
          <w:rFonts w:ascii="Times New Roman" w:hAnsi="Times New Roman" w:cs="Times New Roman"/>
          <w:lang w:val="en-GB"/>
        </w:rPr>
        <w:t>additional</w:t>
      </w:r>
      <w:r w:rsidR="00FC743B" w:rsidRPr="00231822">
        <w:rPr>
          <w:rFonts w:ascii="Times New Roman" w:hAnsi="Times New Roman" w:cs="Times New Roman"/>
          <w:lang w:val="en-GB"/>
        </w:rPr>
        <w:t xml:space="preserve"> </w:t>
      </w:r>
      <w:r w:rsidR="00FC743B">
        <w:rPr>
          <w:rFonts w:ascii="Times New Roman" w:hAnsi="Times New Roman" w:cs="Times New Roman"/>
          <w:lang w:val="en-GB"/>
        </w:rPr>
        <w:t>mechanism</w:t>
      </w:r>
      <w:r w:rsidR="0075333B">
        <w:rPr>
          <w:rFonts w:ascii="Times New Roman" w:hAnsi="Times New Roman" w:cs="Times New Roman"/>
          <w:lang w:val="en-GB"/>
        </w:rPr>
        <w:t>s</w:t>
      </w:r>
      <w:r w:rsidR="00FC743B" w:rsidRPr="00231822">
        <w:rPr>
          <w:rFonts w:ascii="Times New Roman" w:hAnsi="Times New Roman" w:cs="Times New Roman"/>
          <w:lang w:val="en-GB"/>
        </w:rPr>
        <w:t xml:space="preserve"> </w:t>
      </w:r>
      <w:r w:rsidR="008B4876" w:rsidRPr="00231822">
        <w:rPr>
          <w:rFonts w:ascii="Times New Roman" w:hAnsi="Times New Roman" w:cs="Times New Roman"/>
          <w:lang w:val="en-GB"/>
        </w:rPr>
        <w:t>are required to</w:t>
      </w:r>
      <w:r w:rsidR="00230534">
        <w:rPr>
          <w:rFonts w:ascii="Times New Roman" w:hAnsi="Times New Roman" w:cs="Times New Roman"/>
          <w:lang w:val="en-GB"/>
        </w:rPr>
        <w:t xml:space="preserve"> </w:t>
      </w:r>
      <w:r w:rsidR="0075333B">
        <w:rPr>
          <w:rFonts w:ascii="Times New Roman" w:hAnsi="Times New Roman" w:cs="Times New Roman"/>
          <w:lang w:val="en-GB"/>
        </w:rPr>
        <w:t>deliver</w:t>
      </w:r>
      <w:r w:rsidR="008B4876" w:rsidRPr="00231822">
        <w:rPr>
          <w:rFonts w:ascii="Times New Roman" w:hAnsi="Times New Roman" w:cs="Times New Roman"/>
          <w:lang w:val="en-GB"/>
        </w:rPr>
        <w:t xml:space="preserve"> the survival time information from the SMF</w:t>
      </w:r>
      <w:r w:rsidR="0075333B">
        <w:rPr>
          <w:rFonts w:ascii="Times New Roman" w:hAnsi="Times New Roman" w:cs="Times New Roman"/>
          <w:lang w:val="en-GB"/>
        </w:rPr>
        <w:t xml:space="preserve"> to NG-RAN</w:t>
      </w:r>
      <w:r w:rsidR="008B4876" w:rsidRPr="00231822">
        <w:rPr>
          <w:rFonts w:ascii="Times New Roman" w:hAnsi="Times New Roman" w:cs="Times New Roman"/>
          <w:lang w:val="en-GB"/>
        </w:rPr>
        <w:t>.</w:t>
      </w:r>
      <w:r w:rsidR="00C10E54">
        <w:rPr>
          <w:rFonts w:ascii="Times New Roman" w:hAnsi="Times New Roman" w:cs="Times New Roman"/>
          <w:b/>
          <w:bCs/>
          <w:i/>
          <w:iCs/>
          <w:lang w:val="en-GB"/>
        </w:rPr>
        <w:t xml:space="preserve"> </w:t>
      </w:r>
    </w:p>
    <w:p w14:paraId="560AEC8C" w14:textId="1ACDC371" w:rsidR="009C3486" w:rsidRDefault="009C3486" w:rsidP="00BB4D27">
      <w:pPr>
        <w:jc w:val="both"/>
        <w:rPr>
          <w:rFonts w:ascii="Times New Roman" w:hAnsi="Times New Roman" w:cs="Times New Roman"/>
          <w:b/>
          <w:bCs/>
          <w:i/>
          <w:iCs/>
        </w:rPr>
      </w:pPr>
      <w:r>
        <w:rPr>
          <w:rFonts w:ascii="Times New Roman" w:hAnsi="Times New Roman" w:cs="Times New Roman"/>
          <w:b/>
          <w:bCs/>
          <w:i/>
          <w:iCs/>
          <w:lang w:val="en-GB"/>
        </w:rPr>
        <w:lastRenderedPageBreak/>
        <w:t xml:space="preserve">Proposal 1: </w:t>
      </w:r>
      <w:r w:rsidR="00592358">
        <w:rPr>
          <w:rFonts w:ascii="Times New Roman" w:hAnsi="Times New Roman" w:cs="Times New Roman"/>
          <w:b/>
          <w:bCs/>
          <w:i/>
          <w:iCs/>
          <w:lang w:val="en-GB"/>
        </w:rPr>
        <w:t>N</w:t>
      </w:r>
      <w:r w:rsidR="00592358" w:rsidRPr="00592358">
        <w:rPr>
          <w:rFonts w:ascii="Times New Roman" w:hAnsi="Times New Roman" w:cs="Times New Roman"/>
          <w:b/>
          <w:bCs/>
          <w:i/>
          <w:iCs/>
          <w:lang w:val="en-GB"/>
        </w:rPr>
        <w:t xml:space="preserve">o </w:t>
      </w:r>
      <w:r w:rsidR="0075333B">
        <w:rPr>
          <w:rFonts w:ascii="Times New Roman" w:hAnsi="Times New Roman" w:cs="Times New Roman"/>
          <w:b/>
          <w:bCs/>
          <w:i/>
          <w:iCs/>
          <w:lang w:val="en-GB"/>
        </w:rPr>
        <w:t>additional</w:t>
      </w:r>
      <w:r w:rsidR="00592358" w:rsidRPr="00592358">
        <w:rPr>
          <w:rFonts w:ascii="Times New Roman" w:hAnsi="Times New Roman" w:cs="Times New Roman"/>
          <w:b/>
          <w:bCs/>
          <w:i/>
          <w:iCs/>
          <w:lang w:val="en-GB"/>
        </w:rPr>
        <w:t xml:space="preserve"> enhancements are required to </w:t>
      </w:r>
      <w:r w:rsidR="00EC1AEB">
        <w:rPr>
          <w:rFonts w:ascii="Times New Roman" w:hAnsi="Times New Roman" w:cs="Times New Roman"/>
          <w:b/>
          <w:bCs/>
          <w:i/>
          <w:iCs/>
          <w:lang w:val="en-GB"/>
        </w:rPr>
        <w:t>deliver</w:t>
      </w:r>
      <w:r w:rsidR="00592358">
        <w:rPr>
          <w:rFonts w:ascii="Times New Roman" w:hAnsi="Times New Roman" w:cs="Times New Roman"/>
          <w:b/>
          <w:bCs/>
          <w:i/>
          <w:iCs/>
          <w:lang w:val="en-GB"/>
        </w:rPr>
        <w:t xml:space="preserve"> </w:t>
      </w:r>
      <w:r w:rsidR="00592358" w:rsidRPr="00592358">
        <w:rPr>
          <w:rFonts w:ascii="Times New Roman" w:hAnsi="Times New Roman" w:cs="Times New Roman"/>
          <w:b/>
          <w:bCs/>
          <w:i/>
          <w:iCs/>
          <w:lang w:val="en-GB"/>
        </w:rPr>
        <w:t>the survival time</w:t>
      </w:r>
      <w:r w:rsidR="00592358">
        <w:rPr>
          <w:rFonts w:ascii="Times New Roman" w:hAnsi="Times New Roman" w:cs="Times New Roman"/>
          <w:b/>
          <w:bCs/>
          <w:i/>
          <w:iCs/>
          <w:lang w:val="en-GB"/>
        </w:rPr>
        <w:t xml:space="preserve"> information</w:t>
      </w:r>
      <w:r w:rsidR="00EC1AEB">
        <w:rPr>
          <w:rFonts w:ascii="Times New Roman" w:hAnsi="Times New Roman" w:cs="Times New Roman"/>
          <w:b/>
          <w:bCs/>
          <w:i/>
          <w:iCs/>
          <w:lang w:val="en-GB"/>
        </w:rPr>
        <w:t xml:space="preserve"> from the SMF to NG-RAN</w:t>
      </w:r>
      <w:r w:rsidRPr="002B0BC7">
        <w:rPr>
          <w:rFonts w:ascii="Times New Roman" w:hAnsi="Times New Roman" w:cs="Times New Roman"/>
          <w:b/>
          <w:bCs/>
          <w:i/>
          <w:iCs/>
        </w:rPr>
        <w:t>.</w:t>
      </w:r>
    </w:p>
    <w:p w14:paraId="1A1879BE" w14:textId="296E0781" w:rsidR="00A82CF6" w:rsidRDefault="00244D03" w:rsidP="003B397F">
      <w:pPr>
        <w:rPr>
          <w:rFonts w:ascii="Times New Roman" w:hAnsi="Times New Roman" w:cs="Times New Roman"/>
        </w:rPr>
      </w:pPr>
      <w:r>
        <w:rPr>
          <w:rFonts w:ascii="Times New Roman" w:hAnsi="Times New Roman" w:cs="Times New Roman"/>
        </w:rPr>
        <w:t xml:space="preserve">In the SA2 </w:t>
      </w:r>
      <w:r w:rsidR="00315499">
        <w:rPr>
          <w:rFonts w:ascii="Times New Roman" w:hAnsi="Times New Roman" w:cs="Times New Roman"/>
        </w:rPr>
        <w:t xml:space="preserve">meeting #141e, </w:t>
      </w:r>
      <w:r w:rsidR="00A82CF6">
        <w:rPr>
          <w:rFonts w:ascii="Times New Roman" w:hAnsi="Times New Roman" w:cs="Times New Roman"/>
        </w:rPr>
        <w:t>two definitions for survival time have been approved, as given below</w:t>
      </w:r>
    </w:p>
    <w:tbl>
      <w:tblPr>
        <w:tblStyle w:val="TableGrid"/>
        <w:tblW w:w="0" w:type="auto"/>
        <w:tblLook w:val="04A0" w:firstRow="1" w:lastRow="0" w:firstColumn="1" w:lastColumn="0" w:noHBand="0" w:noVBand="1"/>
      </w:tblPr>
      <w:tblGrid>
        <w:gridCol w:w="9350"/>
      </w:tblGrid>
      <w:tr w:rsidR="00B0316A" w14:paraId="2C50E03E" w14:textId="77777777" w:rsidTr="00B0316A">
        <w:tc>
          <w:tcPr>
            <w:tcW w:w="9350" w:type="dxa"/>
          </w:tcPr>
          <w:p w14:paraId="0F49E694" w14:textId="77777777" w:rsidR="00B0316A" w:rsidRPr="0043205C" w:rsidRDefault="00B0316A" w:rsidP="00B0316A">
            <w:pPr>
              <w:rPr>
                <w:rFonts w:ascii="Times New Roman" w:hAnsi="Times New Roman" w:cs="Times New Roman"/>
                <w:i/>
                <w:iCs/>
              </w:rPr>
            </w:pPr>
            <w:r w:rsidRPr="0043205C">
              <w:rPr>
                <w:rFonts w:ascii="Times New Roman" w:hAnsi="Times New Roman" w:cs="Times New Roman"/>
                <w:i/>
                <w:iCs/>
              </w:rPr>
              <w:t>The Survival Time in TSCAI may be expressed, assuming cyclic traffic of the deterministic application:</w:t>
            </w:r>
          </w:p>
          <w:p w14:paraId="211F735D" w14:textId="77777777" w:rsidR="00B0316A" w:rsidRPr="0043205C" w:rsidRDefault="00B0316A" w:rsidP="00B0316A">
            <w:pPr>
              <w:pStyle w:val="ListParagraph"/>
              <w:numPr>
                <w:ilvl w:val="0"/>
                <w:numId w:val="5"/>
              </w:numPr>
              <w:rPr>
                <w:rFonts w:ascii="Times New Roman" w:hAnsi="Times New Roman" w:cs="Times New Roman"/>
                <w:i/>
                <w:iCs/>
              </w:rPr>
            </w:pPr>
            <w:r w:rsidRPr="0043205C">
              <w:rPr>
                <w:rFonts w:ascii="Times New Roman" w:hAnsi="Times New Roman" w:cs="Times New Roman"/>
                <w:i/>
                <w:iCs/>
              </w:rPr>
              <w:t xml:space="preserve">as a maximum time in units of “time” where each unit corresponds to the data burst periodicity defined in TSCAI in Rel-16; or </w:t>
            </w:r>
          </w:p>
          <w:p w14:paraId="4E998815" w14:textId="77777777" w:rsidR="00B0316A" w:rsidRPr="0043205C" w:rsidRDefault="00B0316A" w:rsidP="00B0316A">
            <w:pPr>
              <w:pStyle w:val="ListParagraph"/>
              <w:numPr>
                <w:ilvl w:val="0"/>
                <w:numId w:val="5"/>
              </w:numPr>
              <w:rPr>
                <w:rFonts w:ascii="Times New Roman" w:hAnsi="Times New Roman" w:cs="Times New Roman"/>
                <w:i/>
                <w:iCs/>
              </w:rPr>
            </w:pPr>
            <w:r w:rsidRPr="0043205C">
              <w:rPr>
                <w:rFonts w:ascii="Times New Roman" w:hAnsi="Times New Roman" w:cs="Times New Roman"/>
                <w:i/>
                <w:iCs/>
              </w:rPr>
              <w:t>as a maximum number of consecutive data burst transmission failures, where a data burst corresponds to a single application message.</w:t>
            </w:r>
          </w:p>
          <w:p w14:paraId="4967C081" w14:textId="0546B922" w:rsidR="00B0316A" w:rsidRDefault="00B0316A" w:rsidP="003B397F">
            <w:pPr>
              <w:rPr>
                <w:rFonts w:ascii="Times New Roman" w:hAnsi="Times New Roman" w:cs="Times New Roman"/>
              </w:rPr>
            </w:pPr>
            <w:r w:rsidRPr="0043205C">
              <w:rPr>
                <w:rFonts w:ascii="Times New Roman" w:hAnsi="Times New Roman" w:cs="Times New Roman"/>
                <w:i/>
                <w:iCs/>
              </w:rPr>
              <w:t>i) and ii) are intended to be equivalent in determining the application’s tolerance to loss. Note that, when survival time is provided, there is a single data burst per period.</w:t>
            </w:r>
          </w:p>
        </w:tc>
      </w:tr>
    </w:tbl>
    <w:p w14:paraId="0BF5A209" w14:textId="48CED54D" w:rsidR="00012416" w:rsidRDefault="006753AE" w:rsidP="003B397F">
      <w:pPr>
        <w:rPr>
          <w:rFonts w:ascii="Times New Roman" w:hAnsi="Times New Roman" w:cs="Times New Roman"/>
        </w:rPr>
      </w:pPr>
      <w:r>
        <w:rPr>
          <w:rFonts w:ascii="Times New Roman" w:hAnsi="Times New Roman" w:cs="Times New Roman"/>
        </w:rPr>
        <w:br/>
      </w:r>
      <w:r w:rsidR="00012416">
        <w:rPr>
          <w:rFonts w:ascii="Times New Roman" w:hAnsi="Times New Roman" w:cs="Times New Roman"/>
        </w:rPr>
        <w:t xml:space="preserve">SA2 has approved a draft LS in SA2 #141e </w:t>
      </w:r>
      <w:r w:rsidR="00670210" w:rsidRPr="00730EA8">
        <w:rPr>
          <w:rFonts w:ascii="Times New Roman" w:hAnsi="Times New Roman" w:cs="Times New Roman"/>
        </w:rPr>
        <w:t>[</w:t>
      </w:r>
      <w:r w:rsidR="00730EA8" w:rsidRPr="00730EA8">
        <w:rPr>
          <w:rFonts w:ascii="Times New Roman" w:hAnsi="Times New Roman" w:cs="Times New Roman"/>
        </w:rPr>
        <w:t>3</w:t>
      </w:r>
      <w:r w:rsidR="00670210" w:rsidRPr="00730EA8">
        <w:rPr>
          <w:rFonts w:ascii="Times New Roman" w:hAnsi="Times New Roman" w:cs="Times New Roman"/>
        </w:rPr>
        <w:t>]</w:t>
      </w:r>
      <w:r w:rsidR="00670210">
        <w:rPr>
          <w:rFonts w:ascii="Times New Roman" w:hAnsi="Times New Roman" w:cs="Times New Roman"/>
        </w:rPr>
        <w:t xml:space="preserve"> </w:t>
      </w:r>
      <w:r w:rsidR="00012416">
        <w:rPr>
          <w:rFonts w:ascii="Times New Roman" w:hAnsi="Times New Roman" w:cs="Times New Roman"/>
        </w:rPr>
        <w:t>to be sent to RAN2 and RAN3 WGs</w:t>
      </w:r>
      <w:r w:rsidR="00101664">
        <w:rPr>
          <w:rFonts w:ascii="Times New Roman" w:hAnsi="Times New Roman" w:cs="Times New Roman"/>
        </w:rPr>
        <w:t xml:space="preserve">, </w:t>
      </w:r>
      <w:r w:rsidR="00CF3920">
        <w:rPr>
          <w:rFonts w:ascii="Times New Roman" w:hAnsi="Times New Roman" w:cs="Times New Roman"/>
        </w:rPr>
        <w:t>with the following action request</w:t>
      </w:r>
    </w:p>
    <w:p w14:paraId="1BF2F62F" w14:textId="0D564CF4" w:rsidR="00206102" w:rsidRPr="0043205C" w:rsidRDefault="00206102" w:rsidP="0043205C">
      <w:pPr>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43205C">
        <w:rPr>
          <w:rFonts w:ascii="Times New Roman" w:hAnsi="Times New Roman" w:cs="Times New Roman"/>
          <w:b/>
          <w:bCs/>
        </w:rPr>
        <w:t>SA WG2 also kindly requests 3GPP RAN WG2 and RAN WG3 to provide their feedback on the preference of Survival Time definition of i) or ii) as defined above and to inform SA2 whether receiving survival time is sufficient for NG-RAN to address the performance targets (same Survival Time but different communication service availability for different services) laid out by SA1 in Table 5.2-1 in TS 22.104.</w:t>
      </w:r>
    </w:p>
    <w:p w14:paraId="556F2EBB" w14:textId="77777777" w:rsidR="00391FDE" w:rsidRDefault="00040560">
      <w:pPr>
        <w:jc w:val="both"/>
        <w:rPr>
          <w:rFonts w:ascii="Times New Roman" w:hAnsi="Times New Roman" w:cs="Times New Roman"/>
        </w:rPr>
      </w:pPr>
      <w:r w:rsidRPr="0043205C">
        <w:rPr>
          <w:rFonts w:ascii="Times New Roman" w:hAnsi="Times New Roman" w:cs="Times New Roman"/>
        </w:rPr>
        <w:t>Next</w:t>
      </w:r>
      <w:r w:rsidR="00356BED">
        <w:rPr>
          <w:rFonts w:ascii="Times New Roman" w:hAnsi="Times New Roman" w:cs="Times New Roman"/>
        </w:rPr>
        <w:t>,</w:t>
      </w:r>
      <w:r w:rsidR="001D6F4A" w:rsidRPr="0043205C">
        <w:rPr>
          <w:rFonts w:ascii="Times New Roman" w:hAnsi="Times New Roman" w:cs="Times New Roman"/>
        </w:rPr>
        <w:t xml:space="preserve"> we address each of the two action requests by SA2. </w:t>
      </w:r>
    </w:p>
    <w:p w14:paraId="46713726" w14:textId="4236D597" w:rsidR="001C1011" w:rsidRDefault="00BF4B45">
      <w:pPr>
        <w:jc w:val="both"/>
        <w:rPr>
          <w:rFonts w:ascii="Times New Roman" w:hAnsi="Times New Roman" w:cs="Times New Roman"/>
        </w:rPr>
      </w:pPr>
      <w:r w:rsidRPr="0043205C">
        <w:rPr>
          <w:rFonts w:ascii="Times New Roman" w:hAnsi="Times New Roman" w:cs="Times New Roman"/>
        </w:rPr>
        <w:t xml:space="preserve">From the definition provided for survival time, </w:t>
      </w:r>
      <w:r w:rsidR="00B3538E" w:rsidRPr="0043205C">
        <w:rPr>
          <w:rFonts w:ascii="Times New Roman" w:hAnsi="Times New Roman" w:cs="Times New Roman"/>
        </w:rPr>
        <w:t xml:space="preserve">option (i) represents survival time in units of “time” such that </w:t>
      </w:r>
      <w:proofErr w:type="gramStart"/>
      <w:r w:rsidR="00B1238F" w:rsidRPr="0043205C">
        <w:rPr>
          <w:rFonts w:ascii="Times New Roman" w:hAnsi="Times New Roman" w:cs="Times New Roman"/>
          <w:i/>
          <w:iCs/>
        </w:rPr>
        <w:t>1 time</w:t>
      </w:r>
      <w:proofErr w:type="gramEnd"/>
      <w:r w:rsidR="00B1238F" w:rsidRPr="0043205C">
        <w:rPr>
          <w:rFonts w:ascii="Times New Roman" w:hAnsi="Times New Roman" w:cs="Times New Roman"/>
          <w:i/>
          <w:iCs/>
        </w:rPr>
        <w:t xml:space="preserve"> unit</w:t>
      </w:r>
      <w:r w:rsidR="00B1238F" w:rsidRPr="0043205C">
        <w:rPr>
          <w:rFonts w:ascii="Times New Roman" w:hAnsi="Times New Roman" w:cs="Times New Roman"/>
        </w:rPr>
        <w:t xml:space="preserve"> = </w:t>
      </w:r>
      <w:r w:rsidR="00B1238F" w:rsidRPr="0043205C">
        <w:rPr>
          <w:rFonts w:ascii="Times New Roman" w:hAnsi="Times New Roman" w:cs="Times New Roman"/>
          <w:i/>
          <w:iCs/>
        </w:rPr>
        <w:t>burst periodicity</w:t>
      </w:r>
      <w:r w:rsidR="009E1070">
        <w:rPr>
          <w:rFonts w:ascii="Times New Roman" w:hAnsi="Times New Roman" w:cs="Times New Roman"/>
          <w:i/>
          <w:iCs/>
        </w:rPr>
        <w:t xml:space="preserve">. </w:t>
      </w:r>
      <w:r w:rsidR="009E1070">
        <w:rPr>
          <w:rFonts w:ascii="Times New Roman" w:hAnsi="Times New Roman" w:cs="Times New Roman"/>
        </w:rPr>
        <w:t xml:space="preserve">This would imply that </w:t>
      </w:r>
      <w:r w:rsidR="00FF3967">
        <w:rPr>
          <w:rFonts w:ascii="Times New Roman" w:hAnsi="Times New Roman" w:cs="Times New Roman"/>
        </w:rPr>
        <w:t xml:space="preserve">survival time is communicated as multiples of burst periodicity. </w:t>
      </w:r>
      <w:r w:rsidR="007C57C8">
        <w:rPr>
          <w:rFonts w:ascii="Times New Roman" w:hAnsi="Times New Roman" w:cs="Times New Roman"/>
        </w:rPr>
        <w:t xml:space="preserve">This is different from the </w:t>
      </w:r>
      <w:r w:rsidR="002C4712">
        <w:rPr>
          <w:rFonts w:ascii="Times New Roman" w:hAnsi="Times New Roman" w:cs="Times New Roman"/>
        </w:rPr>
        <w:t xml:space="preserve">definition of survival time included in TR 23.700-20, where option (i) is </w:t>
      </w:r>
      <w:r w:rsidR="00B21F19">
        <w:rPr>
          <w:rFonts w:ascii="Times New Roman" w:hAnsi="Times New Roman" w:cs="Times New Roman"/>
        </w:rPr>
        <w:t>“</w:t>
      </w:r>
      <w:r w:rsidR="00B21F19" w:rsidRPr="0043205C">
        <w:rPr>
          <w:rFonts w:ascii="Times New Roman" w:hAnsi="Times New Roman" w:cs="Times New Roman"/>
          <w:i/>
          <w:iCs/>
        </w:rPr>
        <w:t>specified by the AF in units of "time" with the timescale corresponding to burst periodicity</w:t>
      </w:r>
      <w:r w:rsidR="00B21F19">
        <w:rPr>
          <w:rFonts w:ascii="Times New Roman" w:hAnsi="Times New Roman" w:cs="Times New Roman"/>
          <w:i/>
          <w:iCs/>
        </w:rPr>
        <w:t xml:space="preserve">” </w:t>
      </w:r>
      <w:r w:rsidR="00B21F19" w:rsidRPr="00730EA8">
        <w:rPr>
          <w:rFonts w:ascii="Times New Roman" w:hAnsi="Times New Roman" w:cs="Times New Roman"/>
        </w:rPr>
        <w:t>[</w:t>
      </w:r>
      <w:r w:rsidR="00730EA8" w:rsidRPr="00730EA8">
        <w:rPr>
          <w:rFonts w:ascii="Times New Roman" w:hAnsi="Times New Roman" w:cs="Times New Roman"/>
        </w:rPr>
        <w:t>2</w:t>
      </w:r>
      <w:r w:rsidR="00B21F19" w:rsidRPr="00730EA8">
        <w:rPr>
          <w:rFonts w:ascii="Times New Roman" w:hAnsi="Times New Roman" w:cs="Times New Roman"/>
        </w:rPr>
        <w:t xml:space="preserve">] in which case </w:t>
      </w:r>
      <w:r w:rsidR="00A63859" w:rsidRPr="00730EA8">
        <w:rPr>
          <w:rFonts w:ascii="Times New Roman" w:hAnsi="Times New Roman" w:cs="Times New Roman"/>
        </w:rPr>
        <w:t xml:space="preserve">if option (i) were chosen, </w:t>
      </w:r>
      <w:r w:rsidR="00FA378B" w:rsidRPr="00730EA8">
        <w:rPr>
          <w:rFonts w:ascii="Times New Roman" w:hAnsi="Times New Roman" w:cs="Times New Roman"/>
        </w:rPr>
        <w:t>then survival time could be described with a maximum value of several seconds, with sub-millisecond granularity.</w:t>
      </w:r>
      <w:r w:rsidR="00670210" w:rsidRPr="00730EA8">
        <w:rPr>
          <w:rFonts w:ascii="Times New Roman" w:hAnsi="Times New Roman" w:cs="Times New Roman"/>
        </w:rPr>
        <w:t xml:space="preserve"> Therefore, with the new definition as proposed in [</w:t>
      </w:r>
      <w:r w:rsidR="00730EA8" w:rsidRPr="00730EA8">
        <w:rPr>
          <w:rFonts w:ascii="Times New Roman" w:hAnsi="Times New Roman" w:cs="Times New Roman"/>
        </w:rPr>
        <w:t>3</w:t>
      </w:r>
      <w:r w:rsidR="00670210" w:rsidRPr="00730EA8">
        <w:rPr>
          <w:rFonts w:ascii="Times New Roman" w:hAnsi="Times New Roman" w:cs="Times New Roman"/>
        </w:rPr>
        <w:t>]</w:t>
      </w:r>
      <w:r w:rsidR="008631A0" w:rsidRPr="00730EA8">
        <w:rPr>
          <w:rFonts w:ascii="Times New Roman" w:hAnsi="Times New Roman" w:cs="Times New Roman"/>
        </w:rPr>
        <w:t>,</w:t>
      </w:r>
      <w:r w:rsidR="008631A0">
        <w:rPr>
          <w:rFonts w:ascii="Times New Roman" w:hAnsi="Times New Roman" w:cs="Times New Roman"/>
        </w:rPr>
        <w:t xml:space="preserve"> it appears that the survival time is communicated as an integer in both options, where in option </w:t>
      </w:r>
      <w:r w:rsidR="00BC41BB">
        <w:rPr>
          <w:rFonts w:ascii="Times New Roman" w:hAnsi="Times New Roman" w:cs="Times New Roman"/>
        </w:rPr>
        <w:t>(i)</w:t>
      </w:r>
      <w:r w:rsidR="008631A0">
        <w:rPr>
          <w:rFonts w:ascii="Times New Roman" w:hAnsi="Times New Roman" w:cs="Times New Roman"/>
        </w:rPr>
        <w:t xml:space="preserve"> it is </w:t>
      </w:r>
      <w:r w:rsidR="000C7EBD">
        <w:rPr>
          <w:rFonts w:ascii="Times New Roman" w:hAnsi="Times New Roman" w:cs="Times New Roman"/>
        </w:rPr>
        <w:t xml:space="preserve">equal to the </w:t>
      </w:r>
      <w:r w:rsidR="00945E38">
        <w:rPr>
          <w:rFonts w:ascii="Times New Roman" w:hAnsi="Times New Roman" w:cs="Times New Roman"/>
        </w:rPr>
        <w:t xml:space="preserve">maximum </w:t>
      </w:r>
      <w:r w:rsidR="000C7EBD">
        <w:rPr>
          <w:rFonts w:ascii="Times New Roman" w:hAnsi="Times New Roman" w:cs="Times New Roman"/>
        </w:rPr>
        <w:t xml:space="preserve">number of time durations (where duration = burst periodicity) </w:t>
      </w:r>
      <w:r w:rsidR="00945E38">
        <w:rPr>
          <w:rFonts w:ascii="Times New Roman" w:hAnsi="Times New Roman" w:cs="Times New Roman"/>
        </w:rPr>
        <w:t xml:space="preserve">that </w:t>
      </w:r>
      <w:r w:rsidR="00C92372">
        <w:rPr>
          <w:rFonts w:ascii="Times New Roman" w:hAnsi="Times New Roman" w:cs="Times New Roman"/>
        </w:rPr>
        <w:t xml:space="preserve">the application can </w:t>
      </w:r>
      <w:r w:rsidR="00EE62A3">
        <w:rPr>
          <w:rFonts w:ascii="Times New Roman" w:hAnsi="Times New Roman" w:cs="Times New Roman"/>
        </w:rPr>
        <w:t xml:space="preserve">sustain to be without receiving any message. </w:t>
      </w:r>
    </w:p>
    <w:p w14:paraId="275884E6" w14:textId="63EA0D97" w:rsidR="00326D5A" w:rsidRDefault="00EE62A3">
      <w:pPr>
        <w:jc w:val="both"/>
        <w:rPr>
          <w:rFonts w:ascii="Times New Roman" w:hAnsi="Times New Roman" w:cs="Times New Roman"/>
        </w:rPr>
      </w:pPr>
      <w:r>
        <w:rPr>
          <w:rFonts w:ascii="Times New Roman" w:hAnsi="Times New Roman" w:cs="Times New Roman"/>
        </w:rPr>
        <w:t xml:space="preserve">For option (ii), where survival time </w:t>
      </w:r>
      <w:r w:rsidR="001A3362">
        <w:rPr>
          <w:rFonts w:ascii="Times New Roman" w:hAnsi="Times New Roman" w:cs="Times New Roman"/>
        </w:rPr>
        <w:t>is defined as the “</w:t>
      </w:r>
      <w:r w:rsidR="001A3362" w:rsidRPr="004919A6">
        <w:rPr>
          <w:rFonts w:ascii="Times New Roman" w:hAnsi="Times New Roman" w:cs="Times New Roman"/>
          <w:i/>
          <w:iCs/>
        </w:rPr>
        <w:t>maximum number of consecutive data burst transmission failures</w:t>
      </w:r>
      <w:r w:rsidR="00A615D3">
        <w:rPr>
          <w:rFonts w:ascii="Times New Roman" w:hAnsi="Times New Roman" w:cs="Times New Roman"/>
        </w:rPr>
        <w:t xml:space="preserve"> </w:t>
      </w:r>
      <w:r w:rsidR="003A5217">
        <w:rPr>
          <w:rFonts w:ascii="Times New Roman" w:hAnsi="Times New Roman" w:cs="Times New Roman"/>
        </w:rPr>
        <w:t xml:space="preserve">it is the maximum number of ‘bursts’ that a source application can transmit </w:t>
      </w:r>
      <w:r w:rsidR="00B95F18">
        <w:rPr>
          <w:rFonts w:ascii="Times New Roman" w:hAnsi="Times New Roman" w:cs="Times New Roman"/>
        </w:rPr>
        <w:t xml:space="preserve">which will be lost or delayed, but the target device would </w:t>
      </w:r>
      <w:r w:rsidR="00BE071B">
        <w:rPr>
          <w:rFonts w:ascii="Times New Roman" w:hAnsi="Times New Roman" w:cs="Times New Roman"/>
        </w:rPr>
        <w:t>be able to tolerate without failure</w:t>
      </w:r>
      <w:r w:rsidR="00B95F18">
        <w:rPr>
          <w:rFonts w:ascii="Times New Roman" w:hAnsi="Times New Roman" w:cs="Times New Roman"/>
        </w:rPr>
        <w:t>.</w:t>
      </w:r>
      <w:r w:rsidR="00BE071B">
        <w:rPr>
          <w:rFonts w:ascii="Times New Roman" w:hAnsi="Times New Roman" w:cs="Times New Roman"/>
        </w:rPr>
        <w:t xml:space="preserve"> </w:t>
      </w:r>
    </w:p>
    <w:p w14:paraId="0F1261D8" w14:textId="66AB6F10" w:rsidR="00A63859" w:rsidRDefault="00BE071B" w:rsidP="0043205C">
      <w:pPr>
        <w:jc w:val="both"/>
        <w:rPr>
          <w:rFonts w:ascii="Times New Roman" w:hAnsi="Times New Roman" w:cs="Times New Roman"/>
        </w:rPr>
      </w:pPr>
      <w:r>
        <w:rPr>
          <w:rFonts w:ascii="Times New Roman" w:hAnsi="Times New Roman" w:cs="Times New Roman"/>
        </w:rPr>
        <w:t>Therefore, in terms of signaling and from RAN2 perspective, there seems to be no difference between the two options provided by SA2</w:t>
      </w:r>
      <w:r w:rsidR="003C5074">
        <w:rPr>
          <w:rFonts w:ascii="Times New Roman" w:hAnsi="Times New Roman" w:cs="Times New Roman"/>
        </w:rPr>
        <w:t xml:space="preserve"> because both of </w:t>
      </w:r>
      <w:r w:rsidR="00BE1A66">
        <w:rPr>
          <w:rFonts w:ascii="Times New Roman" w:hAnsi="Times New Roman" w:cs="Times New Roman"/>
        </w:rPr>
        <w:t>options</w:t>
      </w:r>
      <w:r w:rsidR="003C5074">
        <w:rPr>
          <w:rFonts w:ascii="Times New Roman" w:hAnsi="Times New Roman" w:cs="Times New Roman"/>
        </w:rPr>
        <w:t xml:space="preserve"> </w:t>
      </w:r>
      <w:r w:rsidR="00756BEE">
        <w:rPr>
          <w:rFonts w:ascii="Times New Roman" w:hAnsi="Times New Roman" w:cs="Times New Roman"/>
        </w:rPr>
        <w:t>can be defined with integer value</w:t>
      </w:r>
      <w:r>
        <w:rPr>
          <w:rFonts w:ascii="Times New Roman" w:hAnsi="Times New Roman" w:cs="Times New Roman"/>
        </w:rPr>
        <w:t>.</w:t>
      </w:r>
    </w:p>
    <w:p w14:paraId="71DF8130" w14:textId="516D6207" w:rsidR="00FF0FBF" w:rsidRDefault="00BE071B" w:rsidP="00206102">
      <w:pPr>
        <w:rPr>
          <w:rFonts w:ascii="Times New Roman" w:hAnsi="Times New Roman" w:cs="Times New Roman"/>
          <w:b/>
          <w:bCs/>
          <w:i/>
          <w:iCs/>
        </w:rPr>
      </w:pPr>
      <w:r w:rsidRPr="0043205C">
        <w:rPr>
          <w:rFonts w:ascii="Times New Roman" w:hAnsi="Times New Roman" w:cs="Times New Roman"/>
          <w:b/>
          <w:bCs/>
          <w:i/>
          <w:iCs/>
        </w:rPr>
        <w:t>Proposal 2:</w:t>
      </w:r>
      <w:r>
        <w:rPr>
          <w:rFonts w:ascii="Times New Roman" w:hAnsi="Times New Roman" w:cs="Times New Roman"/>
          <w:b/>
          <w:bCs/>
          <w:i/>
          <w:iCs/>
        </w:rPr>
        <w:t xml:space="preserve"> </w:t>
      </w:r>
      <w:r w:rsidR="005D5313">
        <w:rPr>
          <w:rFonts w:ascii="Times New Roman" w:hAnsi="Times New Roman" w:cs="Times New Roman"/>
          <w:b/>
          <w:bCs/>
          <w:i/>
          <w:iCs/>
        </w:rPr>
        <w:t xml:space="preserve">RAN2 does not have any preference </w:t>
      </w:r>
      <w:r w:rsidR="00D22540">
        <w:rPr>
          <w:rFonts w:ascii="Times New Roman" w:hAnsi="Times New Roman" w:cs="Times New Roman"/>
          <w:b/>
          <w:bCs/>
          <w:i/>
          <w:iCs/>
        </w:rPr>
        <w:t>regarding survival time definition provided in options (i) and (ii) by SA2</w:t>
      </w:r>
      <w:r w:rsidR="005E6D34">
        <w:rPr>
          <w:rFonts w:ascii="Times New Roman" w:hAnsi="Times New Roman" w:cs="Times New Roman"/>
          <w:b/>
          <w:bCs/>
          <w:i/>
          <w:iCs/>
        </w:rPr>
        <w:t xml:space="preserve">, since both </w:t>
      </w:r>
      <w:r w:rsidR="006E396F">
        <w:rPr>
          <w:rFonts w:ascii="Times New Roman" w:hAnsi="Times New Roman" w:cs="Times New Roman"/>
          <w:b/>
          <w:bCs/>
          <w:i/>
          <w:iCs/>
        </w:rPr>
        <w:t xml:space="preserve">options are the same from </w:t>
      </w:r>
      <w:r w:rsidR="00376791">
        <w:rPr>
          <w:rFonts w:ascii="Times New Roman" w:hAnsi="Times New Roman" w:cs="Times New Roman"/>
          <w:b/>
          <w:bCs/>
          <w:i/>
          <w:iCs/>
        </w:rPr>
        <w:t xml:space="preserve">NGAP </w:t>
      </w:r>
      <w:r w:rsidR="006E396F">
        <w:rPr>
          <w:rFonts w:ascii="Times New Roman" w:hAnsi="Times New Roman" w:cs="Times New Roman"/>
          <w:b/>
          <w:bCs/>
          <w:i/>
          <w:iCs/>
        </w:rPr>
        <w:t>signaling perspective</w:t>
      </w:r>
      <w:r w:rsidR="00CD0997">
        <w:rPr>
          <w:rFonts w:ascii="Times New Roman" w:hAnsi="Times New Roman" w:cs="Times New Roman"/>
          <w:b/>
          <w:bCs/>
          <w:i/>
          <w:iCs/>
        </w:rPr>
        <w:t>.</w:t>
      </w:r>
    </w:p>
    <w:p w14:paraId="14E37F7C" w14:textId="72D04661" w:rsidR="00134C73" w:rsidRDefault="00596681" w:rsidP="00206102">
      <w:pPr>
        <w:rPr>
          <w:rFonts w:ascii="Times New Roman" w:hAnsi="Times New Roman" w:cs="Times New Roman"/>
        </w:rPr>
      </w:pPr>
      <w:r w:rsidRPr="0043205C">
        <w:rPr>
          <w:rFonts w:ascii="Times New Roman" w:hAnsi="Times New Roman" w:cs="Times New Roman"/>
        </w:rPr>
        <w:t>The survival time indicates to the communication service the time available to recover from failure</w:t>
      </w:r>
      <w:r w:rsidR="00D2281C">
        <w:rPr>
          <w:rFonts w:ascii="Times New Roman" w:hAnsi="Times New Roman" w:cs="Times New Roman"/>
        </w:rPr>
        <w:t xml:space="preserve">, where a </w:t>
      </w:r>
      <w:r w:rsidR="00D2281C" w:rsidRPr="00D2281C">
        <w:rPr>
          <w:rFonts w:ascii="Times New Roman" w:hAnsi="Times New Roman" w:cs="Times New Roman"/>
        </w:rPr>
        <w:t>transmission failure occurs when the Packet Delay Budget</w:t>
      </w:r>
      <w:r w:rsidR="00D2281C">
        <w:rPr>
          <w:rFonts w:ascii="Times New Roman" w:hAnsi="Times New Roman" w:cs="Times New Roman"/>
        </w:rPr>
        <w:t xml:space="preserve"> (PDB)</w:t>
      </w:r>
      <w:r w:rsidR="00D2281C" w:rsidRPr="00D2281C">
        <w:rPr>
          <w:rFonts w:ascii="Times New Roman" w:hAnsi="Times New Roman" w:cs="Times New Roman"/>
        </w:rPr>
        <w:t xml:space="preserve"> requirement corresponding to the message is not satisfied</w:t>
      </w:r>
      <w:r w:rsidR="002B3F2A">
        <w:rPr>
          <w:rFonts w:ascii="Times New Roman" w:hAnsi="Times New Roman" w:cs="Times New Roman"/>
        </w:rPr>
        <w:t>. TSCAI can be used for dynamic 5QI configuration of delay critical GBR resource type QoS flows</w:t>
      </w:r>
      <w:r w:rsidR="00090063">
        <w:rPr>
          <w:rFonts w:ascii="Times New Roman" w:hAnsi="Times New Roman" w:cs="Times New Roman"/>
        </w:rPr>
        <w:t xml:space="preserve"> such as TSC QoS flow. Based on our assessment of the performance requirements by SA1 in </w:t>
      </w:r>
      <w:r w:rsidR="00090063" w:rsidRPr="001A6FDB">
        <w:rPr>
          <w:rFonts w:ascii="Times New Roman" w:hAnsi="Times New Roman" w:cs="Times New Roman"/>
        </w:rPr>
        <w:t>Table 5.2-1 in TS 22.104</w:t>
      </w:r>
      <w:r w:rsidR="00090063">
        <w:rPr>
          <w:rFonts w:ascii="Times New Roman" w:hAnsi="Times New Roman" w:cs="Times New Roman"/>
        </w:rPr>
        <w:t xml:space="preserve"> Communication Service Availability (CSA) is related to survival time and reliability (related to dynamic 5QI parameter of packet error rate (PER)).</w:t>
      </w:r>
      <w:r w:rsidR="0039242A">
        <w:rPr>
          <w:rFonts w:ascii="Times New Roman" w:hAnsi="Times New Roman" w:cs="Times New Roman"/>
        </w:rPr>
        <w:t xml:space="preserve"> </w:t>
      </w:r>
      <w:r w:rsidR="00711FB0">
        <w:rPr>
          <w:rFonts w:ascii="Times New Roman" w:hAnsi="Times New Roman" w:cs="Times New Roman"/>
        </w:rPr>
        <w:t xml:space="preserve"> For the case where the same survival time but with different </w:t>
      </w:r>
      <w:r w:rsidR="00EE5901" w:rsidRPr="00EE5901">
        <w:rPr>
          <w:rFonts w:ascii="Times New Roman" w:hAnsi="Times New Roman" w:cs="Times New Roman"/>
        </w:rPr>
        <w:t xml:space="preserve">communication service availability for different </w:t>
      </w:r>
      <w:r w:rsidR="00EE5901" w:rsidRPr="00EE5901">
        <w:rPr>
          <w:rFonts w:ascii="Times New Roman" w:hAnsi="Times New Roman" w:cs="Times New Roman"/>
        </w:rPr>
        <w:lastRenderedPageBreak/>
        <w:t>services</w:t>
      </w:r>
      <w:r w:rsidR="00EE5901">
        <w:rPr>
          <w:rFonts w:ascii="Times New Roman" w:hAnsi="Times New Roman" w:cs="Times New Roman"/>
        </w:rPr>
        <w:t xml:space="preserve">, </w:t>
      </w:r>
      <w:r w:rsidR="00AD0635">
        <w:rPr>
          <w:rFonts w:ascii="Times New Roman" w:hAnsi="Times New Roman" w:cs="Times New Roman"/>
        </w:rPr>
        <w:t xml:space="preserve">we believe that CN provides different reliability target for the different service. Therefore, there is no issue to meet the required CSA performance target. However, it is not so clear if RAN2 </w:t>
      </w:r>
      <w:r w:rsidR="007B7D1F">
        <w:rPr>
          <w:rFonts w:ascii="Times New Roman" w:hAnsi="Times New Roman" w:cs="Times New Roman"/>
        </w:rPr>
        <w:t xml:space="preserve">can provide decisive input because it is CN operation. </w:t>
      </w:r>
      <w:r w:rsidR="00187489">
        <w:rPr>
          <w:rFonts w:ascii="Times New Roman" w:hAnsi="Times New Roman" w:cs="Times New Roman"/>
        </w:rPr>
        <w:br/>
      </w:r>
      <w:r w:rsidR="00187489">
        <w:rPr>
          <w:rFonts w:ascii="Times New Roman" w:hAnsi="Times New Roman" w:cs="Times New Roman"/>
        </w:rPr>
        <w:br/>
      </w:r>
      <w:r w:rsidR="00187489" w:rsidRPr="0043205C">
        <w:rPr>
          <w:rFonts w:ascii="Times New Roman" w:hAnsi="Times New Roman" w:cs="Times New Roman"/>
          <w:b/>
          <w:bCs/>
          <w:i/>
          <w:iCs/>
        </w:rPr>
        <w:t xml:space="preserve">Proposal 3: RAN2 conclude that it is possible to meet CSA performance target for the same survival time but with different communication service availability </w:t>
      </w:r>
      <w:proofErr w:type="gramStart"/>
      <w:r w:rsidR="00187489" w:rsidRPr="0043205C">
        <w:rPr>
          <w:rFonts w:ascii="Times New Roman" w:hAnsi="Times New Roman" w:cs="Times New Roman"/>
          <w:b/>
          <w:bCs/>
          <w:i/>
          <w:iCs/>
        </w:rPr>
        <w:t>as long as</w:t>
      </w:r>
      <w:proofErr w:type="gramEnd"/>
      <w:r w:rsidR="00187489" w:rsidRPr="0043205C">
        <w:rPr>
          <w:rFonts w:ascii="Times New Roman" w:hAnsi="Times New Roman" w:cs="Times New Roman"/>
          <w:b/>
          <w:bCs/>
          <w:i/>
          <w:iCs/>
        </w:rPr>
        <w:t xml:space="preserve"> the suitable reliability target is provided for the service in QoS information.</w:t>
      </w:r>
    </w:p>
    <w:p w14:paraId="645CD231" w14:textId="6B3CBD4A" w:rsidR="00203BEB" w:rsidRPr="000759B9" w:rsidRDefault="00203BEB" w:rsidP="000759B9">
      <w:pPr>
        <w:pStyle w:val="H2-list"/>
        <w:tabs>
          <w:tab w:val="left" w:pos="720"/>
        </w:tabs>
        <w:ind w:left="1620" w:hanging="1620"/>
        <w:rPr>
          <w:rFonts w:ascii="Times New Roman" w:eastAsia="SimSun" w:hAnsi="Times New Roman" w:cs="Times New Roman"/>
          <w:b/>
          <w:color w:val="auto"/>
          <w:sz w:val="32"/>
          <w:szCs w:val="32"/>
          <w:lang w:val="en-GB"/>
        </w:rPr>
      </w:pPr>
      <w:r w:rsidRPr="000759B9">
        <w:rPr>
          <w:rFonts w:ascii="Times New Roman" w:eastAsia="SimSun" w:hAnsi="Times New Roman" w:cs="Times New Roman"/>
          <w:b/>
          <w:color w:val="auto"/>
          <w:sz w:val="32"/>
          <w:szCs w:val="32"/>
          <w:lang w:val="en-GB"/>
        </w:rPr>
        <w:t>Burst Spread</w:t>
      </w:r>
    </w:p>
    <w:p w14:paraId="7E66E3E0" w14:textId="712A3891" w:rsidR="00F16B1D" w:rsidRDefault="00231822" w:rsidP="00BB4D27">
      <w:pPr>
        <w:jc w:val="both"/>
        <w:rPr>
          <w:rFonts w:ascii="Times New Roman" w:hAnsi="Times New Roman" w:cs="Times New Roman"/>
          <w:lang w:val="en-GB"/>
        </w:rPr>
      </w:pPr>
      <w:r w:rsidRPr="00231822">
        <w:rPr>
          <w:rFonts w:ascii="Times New Roman" w:hAnsi="Times New Roman" w:cs="Times New Roman"/>
          <w:lang w:val="en-GB"/>
        </w:rPr>
        <w:t>Burst s</w:t>
      </w:r>
      <w:r>
        <w:rPr>
          <w:rFonts w:ascii="Times New Roman" w:hAnsi="Times New Roman" w:cs="Times New Roman"/>
          <w:lang w:val="en-GB"/>
        </w:rPr>
        <w:t xml:space="preserve">pread is defined </w:t>
      </w:r>
      <w:r w:rsidR="00F27EBC">
        <w:rPr>
          <w:rFonts w:ascii="Times New Roman" w:hAnsi="Times New Roman" w:cs="Times New Roman"/>
          <w:lang w:val="en-GB"/>
        </w:rPr>
        <w:t>in TR 23.700-20 [</w:t>
      </w:r>
      <w:r w:rsidR="00730EA8">
        <w:rPr>
          <w:rFonts w:ascii="Times New Roman" w:hAnsi="Times New Roman" w:cs="Times New Roman"/>
          <w:lang w:val="en-GB"/>
        </w:rPr>
        <w:t>2</w:t>
      </w:r>
      <w:r w:rsidR="00F27EBC">
        <w:rPr>
          <w:rFonts w:ascii="Times New Roman" w:hAnsi="Times New Roman" w:cs="Times New Roman"/>
          <w:lang w:val="en-GB"/>
        </w:rPr>
        <w:t xml:space="preserve">] </w:t>
      </w:r>
      <w:r>
        <w:rPr>
          <w:rFonts w:ascii="Times New Roman" w:hAnsi="Times New Roman" w:cs="Times New Roman"/>
          <w:lang w:val="en-GB"/>
        </w:rPr>
        <w:t>as</w:t>
      </w:r>
      <w:r w:rsidR="00F27EBC">
        <w:rPr>
          <w:rFonts w:ascii="Times New Roman" w:hAnsi="Times New Roman" w:cs="Times New Roman"/>
          <w:lang w:val="en-GB"/>
        </w:rPr>
        <w:t xml:space="preserve"> “</w:t>
      </w:r>
      <w:r w:rsidR="00F27EBC" w:rsidRPr="00F27EBC">
        <w:rPr>
          <w:rFonts w:ascii="Times New Roman" w:hAnsi="Times New Roman" w:cs="Times New Roman"/>
          <w:i/>
          <w:iCs/>
          <w:lang w:val="en-GB"/>
        </w:rPr>
        <w:t>the variation of burst arrival time for DL traffic resulting from jitter on N6</w:t>
      </w:r>
      <w:r w:rsidR="00F27EBC">
        <w:rPr>
          <w:rFonts w:ascii="Times New Roman" w:hAnsi="Times New Roman" w:cs="Times New Roman"/>
          <w:lang w:val="en-GB"/>
        </w:rPr>
        <w:t xml:space="preserve">”, where burst arrival time </w:t>
      </w:r>
      <w:r w:rsidR="00604380">
        <w:rPr>
          <w:rFonts w:ascii="Times New Roman" w:hAnsi="Times New Roman" w:cs="Times New Roman"/>
          <w:lang w:val="en-GB"/>
        </w:rPr>
        <w:t>is defined in TS 23.501 as “</w:t>
      </w:r>
      <w:r w:rsidR="00604380" w:rsidRPr="00604380">
        <w:rPr>
          <w:rFonts w:ascii="Times New Roman" w:hAnsi="Times New Roman" w:cs="Times New Roman"/>
          <w:i/>
          <w:iCs/>
          <w:lang w:val="en-GB"/>
        </w:rPr>
        <w:t>the latest possible time when the first packet of the data burst arrives at either the ingress of the RAN (downlink flow direction) or egress interface of the UE (uplink flow direction)</w:t>
      </w:r>
      <w:r w:rsidR="00604380">
        <w:rPr>
          <w:rFonts w:ascii="Times New Roman" w:hAnsi="Times New Roman" w:cs="Times New Roman"/>
          <w:lang w:val="en-GB"/>
        </w:rPr>
        <w:t>”</w:t>
      </w:r>
      <w:r w:rsidR="00604380" w:rsidRPr="00604380">
        <w:rPr>
          <w:rFonts w:ascii="Times New Roman" w:hAnsi="Times New Roman" w:cs="Times New Roman"/>
          <w:lang w:val="en-GB"/>
        </w:rPr>
        <w:t>.</w:t>
      </w:r>
      <w:r w:rsidR="00604380">
        <w:rPr>
          <w:rFonts w:ascii="Times New Roman" w:hAnsi="Times New Roman" w:cs="Times New Roman"/>
          <w:lang w:val="en-GB"/>
        </w:rPr>
        <w:t xml:space="preserve"> </w:t>
      </w:r>
      <w:r w:rsidR="00F01A25">
        <w:rPr>
          <w:rFonts w:ascii="Times New Roman" w:hAnsi="Times New Roman" w:cs="Times New Roman"/>
          <w:lang w:val="en-GB"/>
        </w:rPr>
        <w:t xml:space="preserve">It is discussed in </w:t>
      </w:r>
      <w:r w:rsidR="00F01A25" w:rsidRPr="00F01A25">
        <w:rPr>
          <w:rFonts w:ascii="Times New Roman" w:hAnsi="Times New Roman" w:cs="Times New Roman"/>
          <w:lang w:val="en-GB"/>
        </w:rPr>
        <w:t>Solution #5: Deterministic QoS for Native 5GS</w:t>
      </w:r>
      <w:r w:rsidR="00F01A25">
        <w:rPr>
          <w:rFonts w:ascii="Times New Roman" w:hAnsi="Times New Roman" w:cs="Times New Roman"/>
          <w:lang w:val="en-GB"/>
        </w:rPr>
        <w:t xml:space="preserve"> in TR 23.700-20 [ref] that </w:t>
      </w:r>
      <w:r w:rsidR="008D0C81">
        <w:rPr>
          <w:rFonts w:ascii="Times New Roman" w:hAnsi="Times New Roman" w:cs="Times New Roman"/>
          <w:lang w:val="en-GB"/>
        </w:rPr>
        <w:t xml:space="preserve">if AF provides burst spread, </w:t>
      </w:r>
      <w:r w:rsidR="008D0C81" w:rsidRPr="008D0C81">
        <w:rPr>
          <w:rFonts w:ascii="Times New Roman" w:hAnsi="Times New Roman" w:cs="Times New Roman"/>
          <w:lang w:val="en-GB"/>
        </w:rPr>
        <w:t xml:space="preserve">the 5GS will </w:t>
      </w:r>
      <w:r w:rsidR="008D0C81">
        <w:rPr>
          <w:rFonts w:ascii="Times New Roman" w:hAnsi="Times New Roman" w:cs="Times New Roman"/>
          <w:lang w:val="en-GB"/>
        </w:rPr>
        <w:t>forward the</w:t>
      </w:r>
      <w:r w:rsidR="008D0C81" w:rsidRPr="008D0C81">
        <w:rPr>
          <w:rFonts w:ascii="Times New Roman" w:hAnsi="Times New Roman" w:cs="Times New Roman"/>
          <w:lang w:val="en-GB"/>
        </w:rPr>
        <w:t xml:space="preserve"> burst spread as part of TSCAI to the NG-RAN</w:t>
      </w:r>
      <w:r w:rsidR="008D0C81">
        <w:rPr>
          <w:rFonts w:ascii="Times New Roman" w:hAnsi="Times New Roman" w:cs="Times New Roman"/>
          <w:lang w:val="en-GB"/>
        </w:rPr>
        <w:t>.</w:t>
      </w:r>
      <w:r w:rsidR="00344775">
        <w:rPr>
          <w:rFonts w:ascii="Times New Roman" w:hAnsi="Times New Roman" w:cs="Times New Roman"/>
          <w:lang w:val="en-GB"/>
        </w:rPr>
        <w:t xml:space="preserve"> The UE and UPF impacts of this SA2 solution, however, are still FFS.</w:t>
      </w:r>
      <w:r w:rsidR="00F16B1D">
        <w:rPr>
          <w:rFonts w:ascii="Times New Roman" w:hAnsi="Times New Roman" w:cs="Times New Roman"/>
          <w:lang w:val="en-GB"/>
        </w:rPr>
        <w:t xml:space="preserve"> </w:t>
      </w:r>
    </w:p>
    <w:p w14:paraId="1436A650" w14:textId="47E98C6C" w:rsidR="00203BEB" w:rsidRPr="00231822" w:rsidRDefault="00F16B1D" w:rsidP="00BB4D27">
      <w:pPr>
        <w:jc w:val="both"/>
        <w:rPr>
          <w:rFonts w:ascii="Times New Roman" w:hAnsi="Times New Roman" w:cs="Times New Roman"/>
          <w:lang w:val="en-GB"/>
        </w:rPr>
      </w:pPr>
      <w:r>
        <w:rPr>
          <w:rFonts w:ascii="Times New Roman" w:hAnsi="Times New Roman" w:cs="Times New Roman"/>
          <w:lang w:val="en-GB"/>
        </w:rPr>
        <w:t>A discussion on how the UPF may detect burst spread has been included in</w:t>
      </w:r>
      <w:r w:rsidR="005C32D8">
        <w:rPr>
          <w:rFonts w:ascii="Times New Roman" w:hAnsi="Times New Roman" w:cs="Times New Roman"/>
          <w:lang w:val="en-GB"/>
        </w:rPr>
        <w:t xml:space="preserve"> SA2</w:t>
      </w:r>
      <w:r>
        <w:rPr>
          <w:rFonts w:ascii="Times New Roman" w:hAnsi="Times New Roman" w:cs="Times New Roman"/>
          <w:lang w:val="en-GB"/>
        </w:rPr>
        <w:t xml:space="preserve"> </w:t>
      </w:r>
      <w:r w:rsidRPr="000759B9">
        <w:rPr>
          <w:rFonts w:ascii="Times New Roman" w:hAnsi="Times New Roman" w:cs="Times New Roman"/>
          <w:i/>
          <w:iCs/>
          <w:lang w:val="en-GB"/>
        </w:rPr>
        <w:t>Solution #22: Detect the Burst spread at UPF</w:t>
      </w:r>
      <w:r>
        <w:rPr>
          <w:rFonts w:ascii="Times New Roman" w:hAnsi="Times New Roman" w:cs="Times New Roman"/>
          <w:lang w:val="en-GB"/>
        </w:rPr>
        <w:t xml:space="preserve"> in TR 23.700-20 [ref]. </w:t>
      </w:r>
      <w:r w:rsidR="00BC6275">
        <w:rPr>
          <w:rFonts w:ascii="Times New Roman" w:hAnsi="Times New Roman" w:cs="Times New Roman"/>
          <w:lang w:val="en-GB"/>
        </w:rPr>
        <w:t xml:space="preserve">Based on the discussion in SA2, </w:t>
      </w:r>
      <w:proofErr w:type="gramStart"/>
      <w:r w:rsidR="00BC6275">
        <w:rPr>
          <w:rFonts w:ascii="Times New Roman" w:hAnsi="Times New Roman" w:cs="Times New Roman"/>
          <w:lang w:val="en-GB"/>
        </w:rPr>
        <w:t>and by definition, since</w:t>
      </w:r>
      <w:proofErr w:type="gramEnd"/>
      <w:r w:rsidR="00BC6275">
        <w:rPr>
          <w:rFonts w:ascii="Times New Roman" w:hAnsi="Times New Roman" w:cs="Times New Roman"/>
          <w:lang w:val="en-GB"/>
        </w:rPr>
        <w:t xml:space="preserve"> burst spread is the variation in burst arrival time introduced by the jitter on N6, no information on burst spread is available before the application starts to send the data to the UE</w:t>
      </w:r>
      <w:r w:rsidR="00BB4D27">
        <w:rPr>
          <w:rFonts w:ascii="Times New Roman" w:hAnsi="Times New Roman" w:cs="Times New Roman"/>
          <w:lang w:val="en-GB"/>
        </w:rPr>
        <w:t>.</w:t>
      </w:r>
      <w:r w:rsidR="00BC6275">
        <w:rPr>
          <w:rFonts w:ascii="Times New Roman" w:hAnsi="Times New Roman" w:cs="Times New Roman"/>
          <w:lang w:val="en-GB"/>
        </w:rPr>
        <w:t xml:space="preserve"> </w:t>
      </w:r>
      <w:r w:rsidR="00BB4D27">
        <w:rPr>
          <w:rFonts w:ascii="Times New Roman" w:hAnsi="Times New Roman" w:cs="Times New Roman"/>
          <w:lang w:val="en-GB"/>
        </w:rPr>
        <w:t>This implies that</w:t>
      </w:r>
      <w:r w:rsidR="00BC6275">
        <w:rPr>
          <w:rFonts w:ascii="Times New Roman" w:hAnsi="Times New Roman" w:cs="Times New Roman"/>
          <w:lang w:val="en-GB"/>
        </w:rPr>
        <w:t xml:space="preserve"> unless the DL data reaches N6 interface, the variation in arrival time aka burst spread cannot be determined. However, the procedure on how the AF can obtain this burst spread once the UE starts receiving application data in the downlink is still pending further discussion in SA2. It is therefore appropriate for RAN2 to wait for further progress in SA2 WG before analysing the RAN impacts (if any) on introducing this new QoS parameter of burst spread</w:t>
      </w:r>
      <w:r w:rsidR="009862B9">
        <w:rPr>
          <w:rFonts w:ascii="Times New Roman" w:hAnsi="Times New Roman" w:cs="Times New Roman"/>
          <w:lang w:val="en-GB"/>
        </w:rPr>
        <w:t xml:space="preserve"> since SA2 has not made any interim agreements related to burst spread yet</w:t>
      </w:r>
      <w:r w:rsidR="00BC6275">
        <w:rPr>
          <w:rFonts w:ascii="Times New Roman" w:hAnsi="Times New Roman" w:cs="Times New Roman"/>
          <w:lang w:val="en-GB"/>
        </w:rPr>
        <w:t>.</w:t>
      </w:r>
    </w:p>
    <w:p w14:paraId="734EAEAC" w14:textId="3E2C3888" w:rsidR="00BC447B" w:rsidRPr="000759B9" w:rsidRDefault="003D63C3" w:rsidP="003B397F">
      <w:pPr>
        <w:rPr>
          <w:rFonts w:ascii="Times New Roman" w:hAnsi="Times New Roman" w:cs="Times New Roman"/>
        </w:rPr>
      </w:pPr>
      <w:r w:rsidRPr="000759B9">
        <w:rPr>
          <w:rFonts w:ascii="Times New Roman" w:hAnsi="Times New Roman" w:cs="Times New Roman"/>
        </w:rPr>
        <w:t xml:space="preserve">However, </w:t>
      </w:r>
      <w:proofErr w:type="gramStart"/>
      <w:r w:rsidRPr="000759B9">
        <w:rPr>
          <w:rFonts w:ascii="Times New Roman" w:hAnsi="Times New Roman" w:cs="Times New Roman"/>
        </w:rPr>
        <w:t>si</w:t>
      </w:r>
      <w:r w:rsidR="00B34ECA" w:rsidRPr="000759B9">
        <w:rPr>
          <w:rFonts w:ascii="Times New Roman" w:hAnsi="Times New Roman" w:cs="Times New Roman"/>
        </w:rPr>
        <w:t>milar to</w:t>
      </w:r>
      <w:proofErr w:type="gramEnd"/>
      <w:r w:rsidR="00B34ECA" w:rsidRPr="000759B9">
        <w:rPr>
          <w:rFonts w:ascii="Times New Roman" w:hAnsi="Times New Roman" w:cs="Times New Roman"/>
        </w:rPr>
        <w:t xml:space="preserve"> existing </w:t>
      </w:r>
      <w:r w:rsidR="00477009" w:rsidRPr="000759B9">
        <w:rPr>
          <w:rFonts w:ascii="Times New Roman" w:hAnsi="Times New Roman" w:cs="Times New Roman"/>
        </w:rPr>
        <w:t xml:space="preserve">QoS parameters, </w:t>
      </w:r>
      <w:r w:rsidR="00BC447B" w:rsidRPr="000759B9">
        <w:rPr>
          <w:rFonts w:ascii="Times New Roman" w:hAnsi="Times New Roman" w:cs="Times New Roman"/>
        </w:rPr>
        <w:t xml:space="preserve">while the new burst spread parameter (if introduced) may be useful to the </w:t>
      </w:r>
      <w:proofErr w:type="spellStart"/>
      <w:r w:rsidR="00BC447B" w:rsidRPr="000759B9">
        <w:rPr>
          <w:rFonts w:ascii="Times New Roman" w:hAnsi="Times New Roman" w:cs="Times New Roman"/>
        </w:rPr>
        <w:t>gNB</w:t>
      </w:r>
      <w:proofErr w:type="spellEnd"/>
      <w:r w:rsidR="00BC447B" w:rsidRPr="000759B9">
        <w:rPr>
          <w:rFonts w:ascii="Times New Roman" w:hAnsi="Times New Roman" w:cs="Times New Roman"/>
        </w:rPr>
        <w:t xml:space="preserve"> scheduler, its utilization </w:t>
      </w:r>
      <w:r w:rsidR="00BC447B">
        <w:rPr>
          <w:rFonts w:ascii="Times New Roman" w:hAnsi="Times New Roman" w:cs="Times New Roman"/>
        </w:rPr>
        <w:t>is expected to</w:t>
      </w:r>
      <w:r w:rsidR="00BC447B" w:rsidRPr="000759B9">
        <w:rPr>
          <w:rFonts w:ascii="Times New Roman" w:hAnsi="Times New Roman" w:cs="Times New Roman"/>
        </w:rPr>
        <w:t xml:space="preserve"> be handled by the </w:t>
      </w:r>
      <w:proofErr w:type="spellStart"/>
      <w:r w:rsidR="00BC447B" w:rsidRPr="000759B9">
        <w:rPr>
          <w:rFonts w:ascii="Times New Roman" w:hAnsi="Times New Roman" w:cs="Times New Roman"/>
        </w:rPr>
        <w:t>gNB</w:t>
      </w:r>
      <w:proofErr w:type="spellEnd"/>
      <w:r w:rsidR="00BC447B" w:rsidRPr="000759B9">
        <w:rPr>
          <w:rFonts w:ascii="Times New Roman" w:hAnsi="Times New Roman" w:cs="Times New Roman"/>
        </w:rPr>
        <w:t xml:space="preserve"> implementation without any explicit RAN2 impact.</w:t>
      </w:r>
    </w:p>
    <w:p w14:paraId="5FE186CF" w14:textId="342FF7F5" w:rsidR="0033286D" w:rsidRPr="0043205C" w:rsidRDefault="00BC447B" w:rsidP="003B397F">
      <w:pPr>
        <w:rPr>
          <w:rFonts w:ascii="Times New Roman" w:hAnsi="Times New Roman" w:cs="Times New Roman"/>
          <w:b/>
          <w:bCs/>
          <w:i/>
          <w:lang w:val="en-GB"/>
        </w:rPr>
      </w:pPr>
      <w:r w:rsidRPr="0043205C">
        <w:rPr>
          <w:rFonts w:ascii="Times New Roman" w:hAnsi="Times New Roman" w:cs="Times New Roman"/>
          <w:b/>
          <w:bCs/>
          <w:i/>
        </w:rPr>
        <w:t xml:space="preserve">Proposal </w:t>
      </w:r>
      <w:r w:rsidR="00705FB1">
        <w:rPr>
          <w:rFonts w:ascii="Times New Roman" w:hAnsi="Times New Roman" w:cs="Times New Roman"/>
          <w:b/>
          <w:bCs/>
          <w:i/>
        </w:rPr>
        <w:t>4</w:t>
      </w:r>
      <w:r w:rsidRPr="0043205C">
        <w:rPr>
          <w:rFonts w:ascii="Times New Roman" w:hAnsi="Times New Roman" w:cs="Times New Roman"/>
          <w:b/>
          <w:bCs/>
          <w:i/>
        </w:rPr>
        <w:t>: RAN2 anticipates no explicit impact from introducing the new QoS parameter of burst spread</w:t>
      </w:r>
      <w:r w:rsidR="00782C7D" w:rsidRPr="0043205C">
        <w:rPr>
          <w:rFonts w:ascii="Times New Roman" w:hAnsi="Times New Roman" w:cs="Times New Roman"/>
          <w:b/>
          <w:bCs/>
          <w:i/>
        </w:rPr>
        <w:t xml:space="preserve">, </w:t>
      </w:r>
      <w:r w:rsidR="005F60CE" w:rsidRPr="0043205C">
        <w:rPr>
          <w:rFonts w:ascii="Times New Roman" w:hAnsi="Times New Roman" w:cs="Times New Roman"/>
          <w:b/>
          <w:bCs/>
          <w:i/>
        </w:rPr>
        <w:t>nonetheless</w:t>
      </w:r>
      <w:r w:rsidR="00782C7D" w:rsidRPr="0043205C">
        <w:rPr>
          <w:rFonts w:ascii="Times New Roman" w:hAnsi="Times New Roman" w:cs="Times New Roman"/>
          <w:b/>
          <w:bCs/>
          <w:i/>
        </w:rPr>
        <w:t xml:space="preserve"> </w:t>
      </w:r>
      <w:r w:rsidR="00EC40F4" w:rsidRPr="0043205C">
        <w:rPr>
          <w:rFonts w:ascii="Times New Roman" w:hAnsi="Times New Roman" w:cs="Times New Roman"/>
          <w:b/>
          <w:bCs/>
          <w:i/>
        </w:rPr>
        <w:t>RAN2 shall wait for further discussion and conclusions in SA2 regarding burst spread.</w:t>
      </w:r>
    </w:p>
    <w:p w14:paraId="3B94D76B" w14:textId="6766F138" w:rsidR="00F9690F" w:rsidRDefault="00F9690F" w:rsidP="00203BEB">
      <w:pPr>
        <w:pStyle w:val="Heading1"/>
      </w:pPr>
      <w:r w:rsidRPr="00231822">
        <w:t>Conclusions</w:t>
      </w:r>
      <w:r w:rsidR="00F34965">
        <w:t xml:space="preserve"> </w:t>
      </w:r>
    </w:p>
    <w:bookmarkEnd w:id="1"/>
    <w:p w14:paraId="25107915" w14:textId="0B9DD2B3" w:rsidR="5F05AC24" w:rsidRDefault="5F05AC24" w:rsidP="2CDF2D82">
      <w:pPr>
        <w:rPr>
          <w:rFonts w:ascii="Times New Roman" w:hAnsi="Times New Roman" w:cs="Times New Roman"/>
          <w:lang w:val="en-GB"/>
        </w:rPr>
      </w:pPr>
      <w:r w:rsidRPr="00231822">
        <w:rPr>
          <w:rFonts w:ascii="Times New Roman" w:hAnsi="Times New Roman" w:cs="Times New Roman"/>
          <w:lang w:val="en-GB"/>
        </w:rPr>
        <w:t xml:space="preserve">In this contribution we discuss the </w:t>
      </w:r>
      <w:r w:rsidR="00783EE2" w:rsidRPr="00231822">
        <w:rPr>
          <w:rFonts w:ascii="Times New Roman" w:hAnsi="Times New Roman" w:cs="Times New Roman"/>
          <w:lang w:val="en-GB"/>
        </w:rPr>
        <w:t xml:space="preserve">RAN enhancements (if any) required to support newly introduced QoS parameters of survival time and burst spread in SA2 and </w:t>
      </w:r>
      <w:r w:rsidR="0053536A">
        <w:rPr>
          <w:rFonts w:ascii="Times New Roman" w:hAnsi="Times New Roman" w:cs="Times New Roman"/>
          <w:lang w:val="en-GB"/>
        </w:rPr>
        <w:t>make the following observations and proposals.</w:t>
      </w:r>
    </w:p>
    <w:p w14:paraId="6974EF30" w14:textId="553513D1" w:rsidR="006674FB" w:rsidRDefault="006674FB" w:rsidP="006674FB">
      <w:pPr>
        <w:rPr>
          <w:rFonts w:ascii="Times New Roman" w:hAnsi="Times New Roman" w:cs="Times New Roman"/>
          <w:b/>
          <w:bCs/>
          <w:i/>
          <w:iCs/>
          <w:lang w:val="en-GB"/>
        </w:rPr>
      </w:pPr>
      <w:r w:rsidRPr="0053536A">
        <w:rPr>
          <w:rFonts w:ascii="Times New Roman" w:hAnsi="Times New Roman" w:cs="Times New Roman"/>
          <w:b/>
          <w:bCs/>
          <w:i/>
          <w:iCs/>
          <w:lang w:val="en-GB"/>
        </w:rPr>
        <w:t xml:space="preserve">Observation </w:t>
      </w:r>
      <w:r>
        <w:rPr>
          <w:rFonts w:ascii="Times New Roman" w:hAnsi="Times New Roman" w:cs="Times New Roman"/>
          <w:b/>
          <w:bCs/>
          <w:i/>
          <w:iCs/>
          <w:lang w:val="en-GB"/>
        </w:rPr>
        <w:t>1</w:t>
      </w:r>
      <w:r w:rsidRPr="0053536A">
        <w:rPr>
          <w:rFonts w:ascii="Times New Roman" w:hAnsi="Times New Roman" w:cs="Times New Roman"/>
          <w:b/>
          <w:bCs/>
          <w:i/>
          <w:iCs/>
          <w:lang w:val="en-GB"/>
        </w:rPr>
        <w:t xml:space="preserve">: Knowledge of the TSN traffic pattern can allow the </w:t>
      </w:r>
      <w:proofErr w:type="spellStart"/>
      <w:r w:rsidRPr="0053536A">
        <w:rPr>
          <w:rFonts w:ascii="Times New Roman" w:hAnsi="Times New Roman" w:cs="Times New Roman"/>
          <w:b/>
          <w:bCs/>
          <w:i/>
          <w:iCs/>
          <w:lang w:val="en-GB"/>
        </w:rPr>
        <w:t>gNB</w:t>
      </w:r>
      <w:proofErr w:type="spellEnd"/>
      <w:r w:rsidRPr="0053536A">
        <w:rPr>
          <w:rFonts w:ascii="Times New Roman" w:hAnsi="Times New Roman" w:cs="Times New Roman"/>
          <w:b/>
          <w:bCs/>
          <w:i/>
          <w:iCs/>
          <w:lang w:val="en-GB"/>
        </w:rPr>
        <w:t xml:space="preserve"> to efficiently schedule resources (CG/SPS or dynamic grants) for reliable communication</w:t>
      </w:r>
      <w:r>
        <w:rPr>
          <w:rFonts w:ascii="Times New Roman" w:hAnsi="Times New Roman" w:cs="Times New Roman"/>
          <w:b/>
          <w:bCs/>
          <w:i/>
          <w:iCs/>
          <w:lang w:val="en-GB"/>
        </w:rPr>
        <w:t>.</w:t>
      </w:r>
    </w:p>
    <w:p w14:paraId="4C75AD6D" w14:textId="440F8B64" w:rsidR="00644DB7" w:rsidRDefault="00644DB7" w:rsidP="00644DB7">
      <w:pPr>
        <w:jc w:val="both"/>
        <w:rPr>
          <w:rFonts w:ascii="Times New Roman" w:hAnsi="Times New Roman" w:cs="Times New Roman"/>
          <w:b/>
          <w:bCs/>
          <w:i/>
          <w:iCs/>
        </w:rPr>
      </w:pPr>
      <w:r>
        <w:rPr>
          <w:rFonts w:ascii="Times New Roman" w:hAnsi="Times New Roman" w:cs="Times New Roman"/>
          <w:b/>
          <w:bCs/>
          <w:i/>
          <w:iCs/>
          <w:lang w:val="en-GB"/>
        </w:rPr>
        <w:t>Proposal 1: N</w:t>
      </w:r>
      <w:r w:rsidRPr="00592358">
        <w:rPr>
          <w:rFonts w:ascii="Times New Roman" w:hAnsi="Times New Roman" w:cs="Times New Roman"/>
          <w:b/>
          <w:bCs/>
          <w:i/>
          <w:iCs/>
          <w:lang w:val="en-GB"/>
        </w:rPr>
        <w:t xml:space="preserve">o </w:t>
      </w:r>
      <w:r>
        <w:rPr>
          <w:rFonts w:ascii="Times New Roman" w:hAnsi="Times New Roman" w:cs="Times New Roman"/>
          <w:b/>
          <w:bCs/>
          <w:i/>
          <w:iCs/>
          <w:lang w:val="en-GB"/>
        </w:rPr>
        <w:t>additional</w:t>
      </w:r>
      <w:r w:rsidRPr="00592358">
        <w:rPr>
          <w:rFonts w:ascii="Times New Roman" w:hAnsi="Times New Roman" w:cs="Times New Roman"/>
          <w:b/>
          <w:bCs/>
          <w:i/>
          <w:iCs/>
          <w:lang w:val="en-GB"/>
        </w:rPr>
        <w:t xml:space="preserve"> enhancements are required to </w:t>
      </w:r>
      <w:r>
        <w:rPr>
          <w:rFonts w:ascii="Times New Roman" w:hAnsi="Times New Roman" w:cs="Times New Roman"/>
          <w:b/>
          <w:bCs/>
          <w:i/>
          <w:iCs/>
          <w:lang w:val="en-GB"/>
        </w:rPr>
        <w:t xml:space="preserve">deliver </w:t>
      </w:r>
      <w:r w:rsidRPr="00592358">
        <w:rPr>
          <w:rFonts w:ascii="Times New Roman" w:hAnsi="Times New Roman" w:cs="Times New Roman"/>
          <w:b/>
          <w:bCs/>
          <w:i/>
          <w:iCs/>
          <w:lang w:val="en-GB"/>
        </w:rPr>
        <w:t>the survival time</w:t>
      </w:r>
      <w:r>
        <w:rPr>
          <w:rFonts w:ascii="Times New Roman" w:hAnsi="Times New Roman" w:cs="Times New Roman"/>
          <w:b/>
          <w:bCs/>
          <w:i/>
          <w:iCs/>
          <w:lang w:val="en-GB"/>
        </w:rPr>
        <w:t xml:space="preserve"> information from the SMF to NG-RAN</w:t>
      </w:r>
      <w:r w:rsidRPr="002B0BC7">
        <w:rPr>
          <w:rFonts w:ascii="Times New Roman" w:hAnsi="Times New Roman" w:cs="Times New Roman"/>
          <w:b/>
          <w:bCs/>
          <w:i/>
          <w:iCs/>
        </w:rPr>
        <w:t>.</w:t>
      </w:r>
    </w:p>
    <w:p w14:paraId="236364D4" w14:textId="27E0F7ED" w:rsidR="00705FB1" w:rsidRDefault="00705FB1" w:rsidP="00705FB1">
      <w:pPr>
        <w:rPr>
          <w:rFonts w:ascii="Times New Roman" w:hAnsi="Times New Roman" w:cs="Times New Roman"/>
          <w:b/>
          <w:bCs/>
          <w:i/>
          <w:iCs/>
        </w:rPr>
      </w:pPr>
      <w:r w:rsidRPr="0043205C">
        <w:rPr>
          <w:rFonts w:ascii="Times New Roman" w:hAnsi="Times New Roman" w:cs="Times New Roman"/>
          <w:b/>
          <w:bCs/>
          <w:i/>
          <w:iCs/>
        </w:rPr>
        <w:t>Proposal 2:</w:t>
      </w:r>
      <w:r>
        <w:rPr>
          <w:rFonts w:ascii="Times New Roman" w:hAnsi="Times New Roman" w:cs="Times New Roman"/>
          <w:b/>
          <w:bCs/>
          <w:i/>
          <w:iCs/>
        </w:rPr>
        <w:t xml:space="preserve"> RAN2 does not have any preference regarding survival time definition provided in options (</w:t>
      </w:r>
      <w:proofErr w:type="spellStart"/>
      <w:r>
        <w:rPr>
          <w:rFonts w:ascii="Times New Roman" w:hAnsi="Times New Roman" w:cs="Times New Roman"/>
          <w:b/>
          <w:bCs/>
          <w:i/>
          <w:iCs/>
        </w:rPr>
        <w:t>i</w:t>
      </w:r>
      <w:proofErr w:type="spellEnd"/>
      <w:r>
        <w:rPr>
          <w:rFonts w:ascii="Times New Roman" w:hAnsi="Times New Roman" w:cs="Times New Roman"/>
          <w:b/>
          <w:bCs/>
          <w:i/>
          <w:iCs/>
        </w:rPr>
        <w:t>) and (ii) by SA2, since both options are the same from NGAP signaling perspective.</w:t>
      </w:r>
    </w:p>
    <w:p w14:paraId="1F792082" w14:textId="77777777" w:rsidR="00705FB1" w:rsidRDefault="00705FB1" w:rsidP="00705FB1">
      <w:pPr>
        <w:rPr>
          <w:rFonts w:ascii="Times New Roman" w:hAnsi="Times New Roman" w:cs="Times New Roman"/>
        </w:rPr>
      </w:pPr>
      <w:r w:rsidRPr="0043205C">
        <w:rPr>
          <w:rFonts w:ascii="Times New Roman" w:hAnsi="Times New Roman" w:cs="Times New Roman"/>
          <w:b/>
          <w:bCs/>
          <w:i/>
          <w:iCs/>
        </w:rPr>
        <w:t xml:space="preserve">Proposal 3: RAN2 conclude that it is possible to meet CSA performance target for the same survival time but with different communication service availability </w:t>
      </w:r>
      <w:proofErr w:type="gramStart"/>
      <w:r w:rsidRPr="0043205C">
        <w:rPr>
          <w:rFonts w:ascii="Times New Roman" w:hAnsi="Times New Roman" w:cs="Times New Roman"/>
          <w:b/>
          <w:bCs/>
          <w:i/>
          <w:iCs/>
        </w:rPr>
        <w:t>as long as</w:t>
      </w:r>
      <w:proofErr w:type="gramEnd"/>
      <w:r w:rsidRPr="0043205C">
        <w:rPr>
          <w:rFonts w:ascii="Times New Roman" w:hAnsi="Times New Roman" w:cs="Times New Roman"/>
          <w:b/>
          <w:bCs/>
          <w:i/>
          <w:iCs/>
        </w:rPr>
        <w:t xml:space="preserve"> the suitable reliability target is provided for the service in QoS information.</w:t>
      </w:r>
    </w:p>
    <w:p w14:paraId="67E38BDA" w14:textId="77777777" w:rsidR="00705FB1" w:rsidRDefault="00705FB1" w:rsidP="00644DB7">
      <w:pPr>
        <w:jc w:val="both"/>
        <w:rPr>
          <w:rFonts w:ascii="Times New Roman" w:hAnsi="Times New Roman" w:cs="Times New Roman"/>
          <w:b/>
          <w:bCs/>
          <w:i/>
          <w:iCs/>
        </w:rPr>
      </w:pPr>
    </w:p>
    <w:p w14:paraId="0D083994" w14:textId="550129BA" w:rsidR="00705FB1" w:rsidRPr="0043205C" w:rsidRDefault="00705FB1" w:rsidP="00705FB1">
      <w:pPr>
        <w:rPr>
          <w:rFonts w:ascii="Times New Roman" w:hAnsi="Times New Roman" w:cs="Times New Roman"/>
          <w:b/>
          <w:bCs/>
          <w:i/>
          <w:lang w:val="en-GB"/>
        </w:rPr>
      </w:pPr>
      <w:r w:rsidRPr="0043205C">
        <w:rPr>
          <w:rFonts w:ascii="Times New Roman" w:hAnsi="Times New Roman" w:cs="Times New Roman"/>
          <w:b/>
          <w:bCs/>
          <w:i/>
        </w:rPr>
        <w:t xml:space="preserve">Proposal </w:t>
      </w:r>
      <w:r>
        <w:rPr>
          <w:rFonts w:ascii="Times New Roman" w:hAnsi="Times New Roman" w:cs="Times New Roman"/>
          <w:b/>
          <w:bCs/>
          <w:i/>
        </w:rPr>
        <w:t>4</w:t>
      </w:r>
      <w:r w:rsidRPr="0043205C">
        <w:rPr>
          <w:rFonts w:ascii="Times New Roman" w:hAnsi="Times New Roman" w:cs="Times New Roman"/>
          <w:b/>
          <w:bCs/>
          <w:i/>
        </w:rPr>
        <w:t>: RAN2 anticipates no explicit impact from introducing the new QoS parameter of burst spread, nonetheless RAN2 shall wait for further discussion and conclusions in SA2 regarding burst spread.</w:t>
      </w:r>
    </w:p>
    <w:p w14:paraId="70461A8E" w14:textId="77777777" w:rsidR="00644DB7" w:rsidRDefault="00644DB7" w:rsidP="006674FB">
      <w:pPr>
        <w:rPr>
          <w:rFonts w:ascii="Times New Roman" w:hAnsi="Times New Roman" w:cs="Times New Roman"/>
          <w:b/>
          <w:bCs/>
          <w:i/>
          <w:iCs/>
          <w:lang w:val="en-GB"/>
        </w:rPr>
      </w:pPr>
    </w:p>
    <w:p w14:paraId="4B54543F" w14:textId="6683D6D2" w:rsidR="00F9690F" w:rsidRPr="00231822" w:rsidRDefault="00F9690F" w:rsidP="00203BEB">
      <w:pPr>
        <w:pStyle w:val="Heading1"/>
      </w:pPr>
      <w:r w:rsidRPr="00231822">
        <w:t>Reference</w:t>
      </w:r>
      <w:r w:rsidR="00807EDB" w:rsidRPr="00231822">
        <w:t>s</w:t>
      </w:r>
    </w:p>
    <w:p w14:paraId="4986BABD" w14:textId="092AB974" w:rsidR="00644DB7" w:rsidRDefault="00644DB7" w:rsidP="00644DB7">
      <w:pPr>
        <w:rPr>
          <w:lang w:val="en-GB"/>
        </w:rPr>
      </w:pPr>
      <w:r>
        <w:rPr>
          <w:lang w:val="en-GB"/>
        </w:rPr>
        <w:t>[</w:t>
      </w:r>
      <w:r>
        <w:rPr>
          <w:lang w:val="en-GB"/>
        </w:rPr>
        <w:t>1</w:t>
      </w:r>
      <w:r>
        <w:rPr>
          <w:lang w:val="en-GB"/>
        </w:rPr>
        <w:t xml:space="preserve">] TS 22.104 </w:t>
      </w:r>
      <w:r w:rsidRPr="00497FBB">
        <w:rPr>
          <w:lang w:val="en-GB"/>
        </w:rPr>
        <w:t>V17.</w:t>
      </w:r>
      <w:r w:rsidRPr="00F748DA">
        <w:rPr>
          <w:lang w:val="en-GB"/>
        </w:rPr>
        <w:t>2</w:t>
      </w:r>
      <w:r w:rsidRPr="00497FBB">
        <w:rPr>
          <w:lang w:val="en-GB"/>
        </w:rPr>
        <w:t>.0 (</w:t>
      </w:r>
      <w:r w:rsidRPr="00F748DA">
        <w:rPr>
          <w:lang w:val="en-GB"/>
        </w:rPr>
        <w:t>2019-12</w:t>
      </w:r>
      <w:r w:rsidRPr="00497FBB">
        <w:rPr>
          <w:lang w:val="en-GB"/>
        </w:rPr>
        <w:t>)</w:t>
      </w:r>
      <w:r>
        <w:rPr>
          <w:lang w:val="en-GB"/>
        </w:rPr>
        <w:t xml:space="preserve"> </w:t>
      </w:r>
      <w:r w:rsidRPr="00166721">
        <w:rPr>
          <w:lang w:val="en-GB"/>
        </w:rPr>
        <w:t xml:space="preserve">Service requirements for </w:t>
      </w:r>
      <w:r w:rsidRPr="00A261F1">
        <w:rPr>
          <w:lang w:val="en-GB"/>
        </w:rPr>
        <w:t>cyber-physical control</w:t>
      </w:r>
      <w:r w:rsidRPr="00166721">
        <w:rPr>
          <w:lang w:val="en-GB"/>
        </w:rPr>
        <w:t xml:space="preserve"> applications </w:t>
      </w:r>
      <w:r w:rsidRPr="00A261F1">
        <w:rPr>
          <w:lang w:val="en-GB"/>
        </w:rPr>
        <w:t>in</w:t>
      </w:r>
      <w:r>
        <w:rPr>
          <w:lang w:val="en-GB"/>
        </w:rPr>
        <w:t xml:space="preserve"> </w:t>
      </w:r>
      <w:r w:rsidRPr="00A261F1">
        <w:rPr>
          <w:lang w:val="en-GB"/>
        </w:rPr>
        <w:t>vertical domains</w:t>
      </w:r>
    </w:p>
    <w:p w14:paraId="316A1466" w14:textId="73F340CF" w:rsidR="00791B23" w:rsidRDefault="00791B23" w:rsidP="00791B23">
      <w:pPr>
        <w:rPr>
          <w:lang w:val="en-GB"/>
        </w:rPr>
      </w:pPr>
      <w:r>
        <w:rPr>
          <w:lang w:val="en-GB"/>
        </w:rPr>
        <w:t>[</w:t>
      </w:r>
      <w:r>
        <w:rPr>
          <w:lang w:val="en-GB"/>
        </w:rPr>
        <w:t>2</w:t>
      </w:r>
      <w:r>
        <w:rPr>
          <w:lang w:val="en-GB"/>
        </w:rPr>
        <w:t xml:space="preserve">] </w:t>
      </w:r>
      <w:r w:rsidRPr="003A175A">
        <w:rPr>
          <w:lang w:val="en-GB"/>
        </w:rPr>
        <w:t xml:space="preserve">TR 23.700-20 </w:t>
      </w:r>
      <w:r w:rsidRPr="00A2558F">
        <w:rPr>
          <w:lang w:val="en-GB"/>
        </w:rPr>
        <w:t>V1.0.0 (2020-09)</w:t>
      </w:r>
      <w:r>
        <w:rPr>
          <w:lang w:val="en-GB"/>
        </w:rPr>
        <w:t xml:space="preserve"> </w:t>
      </w:r>
      <w:r w:rsidRPr="002A366C">
        <w:rPr>
          <w:lang w:val="en-GB"/>
        </w:rPr>
        <w:t>Study on enhanced support of Industrial Internet of Things (</w:t>
      </w:r>
      <w:proofErr w:type="spellStart"/>
      <w:r w:rsidRPr="002A366C">
        <w:rPr>
          <w:lang w:val="en-GB"/>
        </w:rPr>
        <w:t>IIoT</w:t>
      </w:r>
      <w:proofErr w:type="spellEnd"/>
      <w:r w:rsidRPr="002A366C">
        <w:rPr>
          <w:lang w:val="en-GB"/>
        </w:rPr>
        <w:t>) in the 5G System (5GS)</w:t>
      </w:r>
    </w:p>
    <w:p w14:paraId="560A40D4" w14:textId="1A47F3D9" w:rsidR="00791B23" w:rsidRDefault="005311F1" w:rsidP="005311F1">
      <w:pPr>
        <w:rPr>
          <w:lang w:val="en-GB"/>
        </w:rPr>
      </w:pPr>
      <w:r>
        <w:rPr>
          <w:lang w:val="en-GB"/>
        </w:rPr>
        <w:t xml:space="preserve">[3] </w:t>
      </w:r>
      <w:r w:rsidRPr="005311F1">
        <w:rPr>
          <w:lang w:val="en-GB"/>
        </w:rPr>
        <w:t>S2-2007754</w:t>
      </w:r>
      <w:r>
        <w:rPr>
          <w:lang w:val="en-GB"/>
        </w:rPr>
        <w:t xml:space="preserve"> </w:t>
      </w:r>
      <w:r w:rsidRPr="005311F1">
        <w:rPr>
          <w:lang w:val="en-GB"/>
        </w:rPr>
        <w:t>SA2 Meeting #141E e-meeting [DRAFT] LS on Use of Survival Time for Deterministic Applications in 5GS</w:t>
      </w:r>
    </w:p>
    <w:p w14:paraId="471951F6" w14:textId="77777777" w:rsidR="00791B23" w:rsidRDefault="00791B23" w:rsidP="00644DB7">
      <w:pPr>
        <w:rPr>
          <w:lang w:val="en-GB"/>
        </w:rPr>
      </w:pPr>
    </w:p>
    <w:p w14:paraId="2D38E15B" w14:textId="77777777" w:rsidR="00644DB7" w:rsidRDefault="00644DB7" w:rsidP="00644DB7">
      <w:pPr>
        <w:rPr>
          <w:lang w:val="en-GB"/>
        </w:rPr>
      </w:pPr>
    </w:p>
    <w:p w14:paraId="74648D37" w14:textId="77777777" w:rsidR="00785EC9" w:rsidRPr="00231822" w:rsidRDefault="00785EC9" w:rsidP="00FB1161">
      <w:pPr>
        <w:rPr>
          <w:rFonts w:ascii="Times New Roman" w:hAnsi="Times New Roman" w:cs="Times New Roman"/>
          <w:lang w:val="en-GB"/>
        </w:rPr>
      </w:pPr>
    </w:p>
    <w:sectPr w:rsidR="00785EC9" w:rsidRPr="002318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9ADCC" w14:textId="77777777" w:rsidR="001F17EE" w:rsidRDefault="001F17EE" w:rsidP="001B30B7">
      <w:pPr>
        <w:spacing w:after="0"/>
      </w:pPr>
      <w:r>
        <w:separator/>
      </w:r>
    </w:p>
  </w:endnote>
  <w:endnote w:type="continuationSeparator" w:id="0">
    <w:p w14:paraId="7663E378" w14:textId="77777777" w:rsidR="001F17EE" w:rsidRDefault="001F17EE" w:rsidP="001B30B7">
      <w:pPr>
        <w:spacing w:after="0"/>
      </w:pPr>
      <w:r>
        <w:continuationSeparator/>
      </w:r>
    </w:p>
  </w:endnote>
  <w:endnote w:type="continuationNotice" w:id="1">
    <w:p w14:paraId="1C4309FF" w14:textId="77777777" w:rsidR="001F17EE" w:rsidRDefault="001F1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37A24" w14:textId="77777777" w:rsidR="001F17EE" w:rsidRDefault="001F17EE" w:rsidP="001B30B7">
      <w:pPr>
        <w:spacing w:after="0"/>
      </w:pPr>
      <w:r>
        <w:separator/>
      </w:r>
    </w:p>
  </w:footnote>
  <w:footnote w:type="continuationSeparator" w:id="0">
    <w:p w14:paraId="69694C83" w14:textId="77777777" w:rsidR="001F17EE" w:rsidRDefault="001F17EE" w:rsidP="001B30B7">
      <w:pPr>
        <w:spacing w:after="0"/>
      </w:pPr>
      <w:r>
        <w:continuationSeparator/>
      </w:r>
    </w:p>
  </w:footnote>
  <w:footnote w:type="continuationNotice" w:id="1">
    <w:p w14:paraId="0138F77E" w14:textId="77777777" w:rsidR="001F17EE" w:rsidRDefault="001F17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5510"/>
    <w:multiLevelType w:val="hybridMultilevel"/>
    <w:tmpl w:val="A79A4790"/>
    <w:lvl w:ilvl="0" w:tplc="3B00E4C2">
      <w:start w:val="5"/>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754556"/>
    <w:multiLevelType w:val="hybridMultilevel"/>
    <w:tmpl w:val="A4EED916"/>
    <w:lvl w:ilvl="0" w:tplc="6554A5A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9C7FB0"/>
    <w:multiLevelType w:val="hybridMultilevel"/>
    <w:tmpl w:val="96364100"/>
    <w:lvl w:ilvl="0" w:tplc="B25AB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510F6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0FC799F"/>
    <w:multiLevelType w:val="hybridMultilevel"/>
    <w:tmpl w:val="B142BDEE"/>
    <w:lvl w:ilvl="0" w:tplc="43BE41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1128"/>
    <w:rsid w:val="00006306"/>
    <w:rsid w:val="00011D3F"/>
    <w:rsid w:val="00012416"/>
    <w:rsid w:val="00012984"/>
    <w:rsid w:val="00016ACB"/>
    <w:rsid w:val="00021965"/>
    <w:rsid w:val="00026A1B"/>
    <w:rsid w:val="00030140"/>
    <w:rsid w:val="000309C9"/>
    <w:rsid w:val="000311F0"/>
    <w:rsid w:val="000343F9"/>
    <w:rsid w:val="00040560"/>
    <w:rsid w:val="0004483E"/>
    <w:rsid w:val="00045AF5"/>
    <w:rsid w:val="00045B12"/>
    <w:rsid w:val="000477CA"/>
    <w:rsid w:val="000532C8"/>
    <w:rsid w:val="000534B8"/>
    <w:rsid w:val="00055275"/>
    <w:rsid w:val="00055E43"/>
    <w:rsid w:val="00056210"/>
    <w:rsid w:val="00056DF4"/>
    <w:rsid w:val="000617D2"/>
    <w:rsid w:val="0006194D"/>
    <w:rsid w:val="000620EE"/>
    <w:rsid w:val="00072691"/>
    <w:rsid w:val="00074437"/>
    <w:rsid w:val="000759B9"/>
    <w:rsid w:val="000767CC"/>
    <w:rsid w:val="0007696C"/>
    <w:rsid w:val="00077687"/>
    <w:rsid w:val="00077E5A"/>
    <w:rsid w:val="000808EE"/>
    <w:rsid w:val="00085DC4"/>
    <w:rsid w:val="00087EB7"/>
    <w:rsid w:val="00090063"/>
    <w:rsid w:val="000909E5"/>
    <w:rsid w:val="0009257A"/>
    <w:rsid w:val="00093029"/>
    <w:rsid w:val="000A4199"/>
    <w:rsid w:val="000A4812"/>
    <w:rsid w:val="000A54A7"/>
    <w:rsid w:val="000B268B"/>
    <w:rsid w:val="000C2DC2"/>
    <w:rsid w:val="000C4999"/>
    <w:rsid w:val="000C4E7B"/>
    <w:rsid w:val="000C7DDB"/>
    <w:rsid w:val="000C7EBD"/>
    <w:rsid w:val="000CEF2F"/>
    <w:rsid w:val="000D44D5"/>
    <w:rsid w:val="000D50E4"/>
    <w:rsid w:val="000D56C0"/>
    <w:rsid w:val="000E0E63"/>
    <w:rsid w:val="000E1AC9"/>
    <w:rsid w:val="000E2769"/>
    <w:rsid w:val="000E34A4"/>
    <w:rsid w:val="000E4DC9"/>
    <w:rsid w:val="000E5DAE"/>
    <w:rsid w:val="000E5F32"/>
    <w:rsid w:val="000E71E7"/>
    <w:rsid w:val="000F0C28"/>
    <w:rsid w:val="000F3213"/>
    <w:rsid w:val="000F5A18"/>
    <w:rsid w:val="000F5C04"/>
    <w:rsid w:val="000F7172"/>
    <w:rsid w:val="00101664"/>
    <w:rsid w:val="00105CC0"/>
    <w:rsid w:val="00106D07"/>
    <w:rsid w:val="0010B9F5"/>
    <w:rsid w:val="00111A7D"/>
    <w:rsid w:val="00112C5D"/>
    <w:rsid w:val="00113BD1"/>
    <w:rsid w:val="00115AAA"/>
    <w:rsid w:val="00116B91"/>
    <w:rsid w:val="001178D4"/>
    <w:rsid w:val="00120875"/>
    <w:rsid w:val="00120AC5"/>
    <w:rsid w:val="00120E0F"/>
    <w:rsid w:val="0012186A"/>
    <w:rsid w:val="00124E48"/>
    <w:rsid w:val="00125741"/>
    <w:rsid w:val="001313EF"/>
    <w:rsid w:val="00134C73"/>
    <w:rsid w:val="00134D34"/>
    <w:rsid w:val="00142CD0"/>
    <w:rsid w:val="00142CE3"/>
    <w:rsid w:val="00143275"/>
    <w:rsid w:val="00144B03"/>
    <w:rsid w:val="00144E19"/>
    <w:rsid w:val="001502CF"/>
    <w:rsid w:val="001508FC"/>
    <w:rsid w:val="00154084"/>
    <w:rsid w:val="0015545E"/>
    <w:rsid w:val="001564A6"/>
    <w:rsid w:val="001609D4"/>
    <w:rsid w:val="0016120B"/>
    <w:rsid w:val="001616E3"/>
    <w:rsid w:val="0016171D"/>
    <w:rsid w:val="00166721"/>
    <w:rsid w:val="00166A37"/>
    <w:rsid w:val="00170D1C"/>
    <w:rsid w:val="0017322F"/>
    <w:rsid w:val="00173903"/>
    <w:rsid w:val="001758AC"/>
    <w:rsid w:val="00175F8A"/>
    <w:rsid w:val="00180C94"/>
    <w:rsid w:val="00181733"/>
    <w:rsid w:val="00182EF9"/>
    <w:rsid w:val="001851DD"/>
    <w:rsid w:val="00186E4E"/>
    <w:rsid w:val="00187489"/>
    <w:rsid w:val="0018798E"/>
    <w:rsid w:val="0019140B"/>
    <w:rsid w:val="00192435"/>
    <w:rsid w:val="00192504"/>
    <w:rsid w:val="0019351B"/>
    <w:rsid w:val="00193742"/>
    <w:rsid w:val="00195F08"/>
    <w:rsid w:val="00197E33"/>
    <w:rsid w:val="001A136A"/>
    <w:rsid w:val="001A1C83"/>
    <w:rsid w:val="001A20B6"/>
    <w:rsid w:val="001A29E9"/>
    <w:rsid w:val="001A2EB7"/>
    <w:rsid w:val="001A3362"/>
    <w:rsid w:val="001A4A52"/>
    <w:rsid w:val="001A4B9A"/>
    <w:rsid w:val="001A5032"/>
    <w:rsid w:val="001A5877"/>
    <w:rsid w:val="001A6FDB"/>
    <w:rsid w:val="001B08AA"/>
    <w:rsid w:val="001B2EB1"/>
    <w:rsid w:val="001B30B7"/>
    <w:rsid w:val="001C1011"/>
    <w:rsid w:val="001C221E"/>
    <w:rsid w:val="001C3CFF"/>
    <w:rsid w:val="001C57B7"/>
    <w:rsid w:val="001C6F89"/>
    <w:rsid w:val="001D26B9"/>
    <w:rsid w:val="001D49B9"/>
    <w:rsid w:val="001D4C29"/>
    <w:rsid w:val="001D6F4A"/>
    <w:rsid w:val="001E484C"/>
    <w:rsid w:val="001E5C7D"/>
    <w:rsid w:val="001E794F"/>
    <w:rsid w:val="001F1279"/>
    <w:rsid w:val="001F17EE"/>
    <w:rsid w:val="001F2EB6"/>
    <w:rsid w:val="001F6129"/>
    <w:rsid w:val="0020046F"/>
    <w:rsid w:val="00202639"/>
    <w:rsid w:val="00203BEB"/>
    <w:rsid w:val="002042FA"/>
    <w:rsid w:val="00206102"/>
    <w:rsid w:val="002075DE"/>
    <w:rsid w:val="0020761D"/>
    <w:rsid w:val="00210E0F"/>
    <w:rsid w:val="002118CA"/>
    <w:rsid w:val="00212EF9"/>
    <w:rsid w:val="00217990"/>
    <w:rsid w:val="00226172"/>
    <w:rsid w:val="00227A95"/>
    <w:rsid w:val="00230534"/>
    <w:rsid w:val="00231822"/>
    <w:rsid w:val="00231E8C"/>
    <w:rsid w:val="002378FF"/>
    <w:rsid w:val="00237BDB"/>
    <w:rsid w:val="00240E36"/>
    <w:rsid w:val="00240EBF"/>
    <w:rsid w:val="00241BFC"/>
    <w:rsid w:val="002427EC"/>
    <w:rsid w:val="002449F4"/>
    <w:rsid w:val="00244D03"/>
    <w:rsid w:val="00244E51"/>
    <w:rsid w:val="00245BF7"/>
    <w:rsid w:val="00247345"/>
    <w:rsid w:val="00247AEB"/>
    <w:rsid w:val="002517DD"/>
    <w:rsid w:val="00251DAA"/>
    <w:rsid w:val="00256190"/>
    <w:rsid w:val="00257A9D"/>
    <w:rsid w:val="002606DA"/>
    <w:rsid w:val="00260F64"/>
    <w:rsid w:val="00262E70"/>
    <w:rsid w:val="00265150"/>
    <w:rsid w:val="0026542E"/>
    <w:rsid w:val="002657E6"/>
    <w:rsid w:val="002716F5"/>
    <w:rsid w:val="00271854"/>
    <w:rsid w:val="00272843"/>
    <w:rsid w:val="00281A8F"/>
    <w:rsid w:val="0028794F"/>
    <w:rsid w:val="00287EBB"/>
    <w:rsid w:val="00290D50"/>
    <w:rsid w:val="00293422"/>
    <w:rsid w:val="00296943"/>
    <w:rsid w:val="00297745"/>
    <w:rsid w:val="00297B1B"/>
    <w:rsid w:val="002A0D33"/>
    <w:rsid w:val="002A366C"/>
    <w:rsid w:val="002B1565"/>
    <w:rsid w:val="002B3F2A"/>
    <w:rsid w:val="002B4B36"/>
    <w:rsid w:val="002C218B"/>
    <w:rsid w:val="002C4712"/>
    <w:rsid w:val="002C71A5"/>
    <w:rsid w:val="002D2345"/>
    <w:rsid w:val="002D35C0"/>
    <w:rsid w:val="002D41DA"/>
    <w:rsid w:val="002E1FC7"/>
    <w:rsid w:val="002E3509"/>
    <w:rsid w:val="002E3B17"/>
    <w:rsid w:val="002E4547"/>
    <w:rsid w:val="002E4BEC"/>
    <w:rsid w:val="002E6801"/>
    <w:rsid w:val="002E68DD"/>
    <w:rsid w:val="002F03F8"/>
    <w:rsid w:val="002F041A"/>
    <w:rsid w:val="002F1A56"/>
    <w:rsid w:val="002F3070"/>
    <w:rsid w:val="002F37D1"/>
    <w:rsid w:val="002F3CDE"/>
    <w:rsid w:val="002F7EA9"/>
    <w:rsid w:val="00305621"/>
    <w:rsid w:val="00310946"/>
    <w:rsid w:val="003122BA"/>
    <w:rsid w:val="003128FD"/>
    <w:rsid w:val="00313373"/>
    <w:rsid w:val="00313665"/>
    <w:rsid w:val="00313BCF"/>
    <w:rsid w:val="00313E29"/>
    <w:rsid w:val="003147D8"/>
    <w:rsid w:val="00315499"/>
    <w:rsid w:val="00315AE0"/>
    <w:rsid w:val="00316EE9"/>
    <w:rsid w:val="003202C1"/>
    <w:rsid w:val="00323C0E"/>
    <w:rsid w:val="00323C85"/>
    <w:rsid w:val="00323E8A"/>
    <w:rsid w:val="00324E0F"/>
    <w:rsid w:val="00325716"/>
    <w:rsid w:val="00326D5A"/>
    <w:rsid w:val="003275EA"/>
    <w:rsid w:val="00330697"/>
    <w:rsid w:val="00330FB1"/>
    <w:rsid w:val="0033286D"/>
    <w:rsid w:val="003348DE"/>
    <w:rsid w:val="00336580"/>
    <w:rsid w:val="00340730"/>
    <w:rsid w:val="003432EA"/>
    <w:rsid w:val="00344775"/>
    <w:rsid w:val="00345101"/>
    <w:rsid w:val="00346970"/>
    <w:rsid w:val="003525BF"/>
    <w:rsid w:val="00352BEE"/>
    <w:rsid w:val="00354B52"/>
    <w:rsid w:val="00356BED"/>
    <w:rsid w:val="00356CC7"/>
    <w:rsid w:val="00357393"/>
    <w:rsid w:val="00357BD4"/>
    <w:rsid w:val="00357CF6"/>
    <w:rsid w:val="0036124F"/>
    <w:rsid w:val="00366BBB"/>
    <w:rsid w:val="00370CDF"/>
    <w:rsid w:val="00371BFC"/>
    <w:rsid w:val="00375519"/>
    <w:rsid w:val="00376791"/>
    <w:rsid w:val="00377CAF"/>
    <w:rsid w:val="003838C0"/>
    <w:rsid w:val="00385FA0"/>
    <w:rsid w:val="003904B7"/>
    <w:rsid w:val="00390DE9"/>
    <w:rsid w:val="00391FDE"/>
    <w:rsid w:val="0039242A"/>
    <w:rsid w:val="003925DA"/>
    <w:rsid w:val="003932B7"/>
    <w:rsid w:val="00395BC2"/>
    <w:rsid w:val="00396888"/>
    <w:rsid w:val="00397489"/>
    <w:rsid w:val="003A0643"/>
    <w:rsid w:val="003A1484"/>
    <w:rsid w:val="003A175A"/>
    <w:rsid w:val="003A30BA"/>
    <w:rsid w:val="003A42FA"/>
    <w:rsid w:val="003A455C"/>
    <w:rsid w:val="003A519A"/>
    <w:rsid w:val="003A5217"/>
    <w:rsid w:val="003A5EC9"/>
    <w:rsid w:val="003A6D1E"/>
    <w:rsid w:val="003A7F24"/>
    <w:rsid w:val="003B0A58"/>
    <w:rsid w:val="003B1803"/>
    <w:rsid w:val="003B19D9"/>
    <w:rsid w:val="003B2A52"/>
    <w:rsid w:val="003B397F"/>
    <w:rsid w:val="003B4254"/>
    <w:rsid w:val="003C014E"/>
    <w:rsid w:val="003C1A81"/>
    <w:rsid w:val="003C5074"/>
    <w:rsid w:val="003C5FE4"/>
    <w:rsid w:val="003C61DA"/>
    <w:rsid w:val="003C7366"/>
    <w:rsid w:val="003C7839"/>
    <w:rsid w:val="003D31D4"/>
    <w:rsid w:val="003D3442"/>
    <w:rsid w:val="003D36FF"/>
    <w:rsid w:val="003D4218"/>
    <w:rsid w:val="003D512A"/>
    <w:rsid w:val="003D63C3"/>
    <w:rsid w:val="003D66B0"/>
    <w:rsid w:val="003E0C86"/>
    <w:rsid w:val="003E1215"/>
    <w:rsid w:val="003E316F"/>
    <w:rsid w:val="003E4A07"/>
    <w:rsid w:val="003F207D"/>
    <w:rsid w:val="003F4F98"/>
    <w:rsid w:val="003F5535"/>
    <w:rsid w:val="00403674"/>
    <w:rsid w:val="0040424F"/>
    <w:rsid w:val="0040790A"/>
    <w:rsid w:val="00410160"/>
    <w:rsid w:val="00410E8F"/>
    <w:rsid w:val="0041109F"/>
    <w:rsid w:val="004115EF"/>
    <w:rsid w:val="00411E0F"/>
    <w:rsid w:val="00412AA4"/>
    <w:rsid w:val="00415176"/>
    <w:rsid w:val="0041769A"/>
    <w:rsid w:val="004224B4"/>
    <w:rsid w:val="0042376A"/>
    <w:rsid w:val="00427176"/>
    <w:rsid w:val="00431DF9"/>
    <w:rsid w:val="0043205C"/>
    <w:rsid w:val="004320C8"/>
    <w:rsid w:val="00433477"/>
    <w:rsid w:val="00436587"/>
    <w:rsid w:val="004368F0"/>
    <w:rsid w:val="00443E1E"/>
    <w:rsid w:val="00444541"/>
    <w:rsid w:val="0044468E"/>
    <w:rsid w:val="0044736D"/>
    <w:rsid w:val="0045302B"/>
    <w:rsid w:val="00453F02"/>
    <w:rsid w:val="00455DEE"/>
    <w:rsid w:val="00457CCC"/>
    <w:rsid w:val="004614AC"/>
    <w:rsid w:val="00463A8B"/>
    <w:rsid w:val="00465566"/>
    <w:rsid w:val="0046596A"/>
    <w:rsid w:val="00470E56"/>
    <w:rsid w:val="004713DA"/>
    <w:rsid w:val="00477009"/>
    <w:rsid w:val="004779D9"/>
    <w:rsid w:val="00480B48"/>
    <w:rsid w:val="004818F0"/>
    <w:rsid w:val="00481AF5"/>
    <w:rsid w:val="00485442"/>
    <w:rsid w:val="00485768"/>
    <w:rsid w:val="004873CE"/>
    <w:rsid w:val="00487FD8"/>
    <w:rsid w:val="00492FDE"/>
    <w:rsid w:val="00495687"/>
    <w:rsid w:val="00497452"/>
    <w:rsid w:val="00497A35"/>
    <w:rsid w:val="00497FBB"/>
    <w:rsid w:val="004A2280"/>
    <w:rsid w:val="004A4549"/>
    <w:rsid w:val="004B24E6"/>
    <w:rsid w:val="004B425C"/>
    <w:rsid w:val="004B586F"/>
    <w:rsid w:val="004B6BBE"/>
    <w:rsid w:val="004B7563"/>
    <w:rsid w:val="004C19B3"/>
    <w:rsid w:val="004C1B7F"/>
    <w:rsid w:val="004C2717"/>
    <w:rsid w:val="004C3FBD"/>
    <w:rsid w:val="004C68DA"/>
    <w:rsid w:val="004C7C1D"/>
    <w:rsid w:val="004D5304"/>
    <w:rsid w:val="004D60A0"/>
    <w:rsid w:val="004D6657"/>
    <w:rsid w:val="004D696A"/>
    <w:rsid w:val="004D70C4"/>
    <w:rsid w:val="004E37E5"/>
    <w:rsid w:val="004E3EAC"/>
    <w:rsid w:val="004E3EBE"/>
    <w:rsid w:val="004E6E98"/>
    <w:rsid w:val="004F0D79"/>
    <w:rsid w:val="004F213C"/>
    <w:rsid w:val="004F214C"/>
    <w:rsid w:val="00500169"/>
    <w:rsid w:val="0050132F"/>
    <w:rsid w:val="00502212"/>
    <w:rsid w:val="00502B95"/>
    <w:rsid w:val="00502F50"/>
    <w:rsid w:val="005101FA"/>
    <w:rsid w:val="005108C5"/>
    <w:rsid w:val="00510C61"/>
    <w:rsid w:val="00510EAA"/>
    <w:rsid w:val="00512738"/>
    <w:rsid w:val="00516743"/>
    <w:rsid w:val="00523EA3"/>
    <w:rsid w:val="005244B1"/>
    <w:rsid w:val="00525468"/>
    <w:rsid w:val="00527681"/>
    <w:rsid w:val="00530307"/>
    <w:rsid w:val="00531103"/>
    <w:rsid w:val="00531184"/>
    <w:rsid w:val="005311F1"/>
    <w:rsid w:val="0053175D"/>
    <w:rsid w:val="0053536A"/>
    <w:rsid w:val="0054501F"/>
    <w:rsid w:val="00545379"/>
    <w:rsid w:val="00552E11"/>
    <w:rsid w:val="00560B3F"/>
    <w:rsid w:val="0056139D"/>
    <w:rsid w:val="00561784"/>
    <w:rsid w:val="00561A84"/>
    <w:rsid w:val="005627BA"/>
    <w:rsid w:val="0056453B"/>
    <w:rsid w:val="0056507E"/>
    <w:rsid w:val="00565474"/>
    <w:rsid w:val="00566FA1"/>
    <w:rsid w:val="005701D6"/>
    <w:rsid w:val="0057077B"/>
    <w:rsid w:val="005721AB"/>
    <w:rsid w:val="0057449C"/>
    <w:rsid w:val="00574B0F"/>
    <w:rsid w:val="00575DFE"/>
    <w:rsid w:val="00576C14"/>
    <w:rsid w:val="005813B7"/>
    <w:rsid w:val="0058446A"/>
    <w:rsid w:val="00585EA2"/>
    <w:rsid w:val="00590274"/>
    <w:rsid w:val="00592358"/>
    <w:rsid w:val="00592DF9"/>
    <w:rsid w:val="00593C20"/>
    <w:rsid w:val="00596681"/>
    <w:rsid w:val="005A4811"/>
    <w:rsid w:val="005A5D3F"/>
    <w:rsid w:val="005A6151"/>
    <w:rsid w:val="005B0AEB"/>
    <w:rsid w:val="005B40E3"/>
    <w:rsid w:val="005B4941"/>
    <w:rsid w:val="005C06AC"/>
    <w:rsid w:val="005C0AA8"/>
    <w:rsid w:val="005C11AA"/>
    <w:rsid w:val="005C2E7E"/>
    <w:rsid w:val="005C32D8"/>
    <w:rsid w:val="005D3C6D"/>
    <w:rsid w:val="005D51DE"/>
    <w:rsid w:val="005D5313"/>
    <w:rsid w:val="005D7553"/>
    <w:rsid w:val="005D7C7D"/>
    <w:rsid w:val="005E06D8"/>
    <w:rsid w:val="005E2348"/>
    <w:rsid w:val="005E2855"/>
    <w:rsid w:val="005E56C8"/>
    <w:rsid w:val="005E6CAB"/>
    <w:rsid w:val="005E6D34"/>
    <w:rsid w:val="005E73AF"/>
    <w:rsid w:val="005F12DD"/>
    <w:rsid w:val="005F44FD"/>
    <w:rsid w:val="005F49D9"/>
    <w:rsid w:val="005F60CE"/>
    <w:rsid w:val="00601601"/>
    <w:rsid w:val="00601FF3"/>
    <w:rsid w:val="00602531"/>
    <w:rsid w:val="0060314F"/>
    <w:rsid w:val="00604380"/>
    <w:rsid w:val="006048B3"/>
    <w:rsid w:val="00607FE2"/>
    <w:rsid w:val="00613B8B"/>
    <w:rsid w:val="006153EA"/>
    <w:rsid w:val="00616114"/>
    <w:rsid w:val="00616FC2"/>
    <w:rsid w:val="00617008"/>
    <w:rsid w:val="0061707D"/>
    <w:rsid w:val="00621F0D"/>
    <w:rsid w:val="00622D62"/>
    <w:rsid w:val="00633EA3"/>
    <w:rsid w:val="0063472B"/>
    <w:rsid w:val="00636889"/>
    <w:rsid w:val="006402ED"/>
    <w:rsid w:val="0064147D"/>
    <w:rsid w:val="006420DA"/>
    <w:rsid w:val="006444AB"/>
    <w:rsid w:val="00644DB7"/>
    <w:rsid w:val="006464BE"/>
    <w:rsid w:val="00650896"/>
    <w:rsid w:val="006519D7"/>
    <w:rsid w:val="00651D45"/>
    <w:rsid w:val="00651E3C"/>
    <w:rsid w:val="00653EC9"/>
    <w:rsid w:val="006550E4"/>
    <w:rsid w:val="0065686E"/>
    <w:rsid w:val="00656C0F"/>
    <w:rsid w:val="006578E1"/>
    <w:rsid w:val="006610D9"/>
    <w:rsid w:val="00665F55"/>
    <w:rsid w:val="006674FB"/>
    <w:rsid w:val="00670210"/>
    <w:rsid w:val="00670C9E"/>
    <w:rsid w:val="0067256F"/>
    <w:rsid w:val="00673295"/>
    <w:rsid w:val="00674B0E"/>
    <w:rsid w:val="006753AE"/>
    <w:rsid w:val="00690D0A"/>
    <w:rsid w:val="00690F93"/>
    <w:rsid w:val="006963C4"/>
    <w:rsid w:val="00697902"/>
    <w:rsid w:val="006A0500"/>
    <w:rsid w:val="006A35EE"/>
    <w:rsid w:val="006A67AA"/>
    <w:rsid w:val="006B34AD"/>
    <w:rsid w:val="006B628D"/>
    <w:rsid w:val="006C19DE"/>
    <w:rsid w:val="006C1A8E"/>
    <w:rsid w:val="006C4498"/>
    <w:rsid w:val="006C700F"/>
    <w:rsid w:val="006D0441"/>
    <w:rsid w:val="006D49FF"/>
    <w:rsid w:val="006D54CB"/>
    <w:rsid w:val="006E0AAE"/>
    <w:rsid w:val="006E396F"/>
    <w:rsid w:val="006E7C54"/>
    <w:rsid w:val="006F14C8"/>
    <w:rsid w:val="006F16F4"/>
    <w:rsid w:val="006F3787"/>
    <w:rsid w:val="006F4DA6"/>
    <w:rsid w:val="006F5002"/>
    <w:rsid w:val="006F5BA8"/>
    <w:rsid w:val="006F7D80"/>
    <w:rsid w:val="00700268"/>
    <w:rsid w:val="00702368"/>
    <w:rsid w:val="00705FB1"/>
    <w:rsid w:val="00706A6D"/>
    <w:rsid w:val="00706A9A"/>
    <w:rsid w:val="00710222"/>
    <w:rsid w:val="00711FB0"/>
    <w:rsid w:val="00712FA5"/>
    <w:rsid w:val="00713000"/>
    <w:rsid w:val="00713BC7"/>
    <w:rsid w:val="00715F5B"/>
    <w:rsid w:val="00715FFE"/>
    <w:rsid w:val="007173E9"/>
    <w:rsid w:val="00717D85"/>
    <w:rsid w:val="0072071D"/>
    <w:rsid w:val="00725A69"/>
    <w:rsid w:val="007263BF"/>
    <w:rsid w:val="00726AE4"/>
    <w:rsid w:val="00730EA8"/>
    <w:rsid w:val="00731069"/>
    <w:rsid w:val="00731BA2"/>
    <w:rsid w:val="00732FD9"/>
    <w:rsid w:val="007344CF"/>
    <w:rsid w:val="00735B33"/>
    <w:rsid w:val="00737265"/>
    <w:rsid w:val="00740BF7"/>
    <w:rsid w:val="00740F09"/>
    <w:rsid w:val="007417AA"/>
    <w:rsid w:val="00742C6F"/>
    <w:rsid w:val="00743D53"/>
    <w:rsid w:val="00743FF7"/>
    <w:rsid w:val="0074408F"/>
    <w:rsid w:val="007440E2"/>
    <w:rsid w:val="00745DE8"/>
    <w:rsid w:val="0074611E"/>
    <w:rsid w:val="0075333B"/>
    <w:rsid w:val="00753B31"/>
    <w:rsid w:val="0075468E"/>
    <w:rsid w:val="00756BEE"/>
    <w:rsid w:val="00756FE1"/>
    <w:rsid w:val="007570C9"/>
    <w:rsid w:val="007608D2"/>
    <w:rsid w:val="007652DF"/>
    <w:rsid w:val="00771470"/>
    <w:rsid w:val="00772621"/>
    <w:rsid w:val="00775919"/>
    <w:rsid w:val="007771F7"/>
    <w:rsid w:val="00777DC9"/>
    <w:rsid w:val="007813B7"/>
    <w:rsid w:val="00781DB0"/>
    <w:rsid w:val="00782679"/>
    <w:rsid w:val="00782C7D"/>
    <w:rsid w:val="00783EE2"/>
    <w:rsid w:val="0078429C"/>
    <w:rsid w:val="00784633"/>
    <w:rsid w:val="00785EC9"/>
    <w:rsid w:val="00786D6F"/>
    <w:rsid w:val="007870FB"/>
    <w:rsid w:val="00790E70"/>
    <w:rsid w:val="00791B23"/>
    <w:rsid w:val="007932A4"/>
    <w:rsid w:val="00793F76"/>
    <w:rsid w:val="00794557"/>
    <w:rsid w:val="00797056"/>
    <w:rsid w:val="007974CC"/>
    <w:rsid w:val="007A0B7E"/>
    <w:rsid w:val="007A178C"/>
    <w:rsid w:val="007A3F81"/>
    <w:rsid w:val="007A4F1F"/>
    <w:rsid w:val="007A53BE"/>
    <w:rsid w:val="007A6696"/>
    <w:rsid w:val="007A7440"/>
    <w:rsid w:val="007A785E"/>
    <w:rsid w:val="007B1D53"/>
    <w:rsid w:val="007B4947"/>
    <w:rsid w:val="007B4C05"/>
    <w:rsid w:val="007B7D1F"/>
    <w:rsid w:val="007C1B41"/>
    <w:rsid w:val="007C4AD8"/>
    <w:rsid w:val="007C57C8"/>
    <w:rsid w:val="007D01EC"/>
    <w:rsid w:val="007D20C6"/>
    <w:rsid w:val="007D216C"/>
    <w:rsid w:val="007D406D"/>
    <w:rsid w:val="007D6B67"/>
    <w:rsid w:val="007E1DF0"/>
    <w:rsid w:val="007E2BBC"/>
    <w:rsid w:val="007E5488"/>
    <w:rsid w:val="007E5F56"/>
    <w:rsid w:val="007F10FF"/>
    <w:rsid w:val="007F1465"/>
    <w:rsid w:val="007F4280"/>
    <w:rsid w:val="007F536D"/>
    <w:rsid w:val="007F730A"/>
    <w:rsid w:val="00801718"/>
    <w:rsid w:val="008046D9"/>
    <w:rsid w:val="008058DF"/>
    <w:rsid w:val="00807CCA"/>
    <w:rsid w:val="00807EDB"/>
    <w:rsid w:val="00810973"/>
    <w:rsid w:val="00811384"/>
    <w:rsid w:val="0081386A"/>
    <w:rsid w:val="008150CB"/>
    <w:rsid w:val="008229F7"/>
    <w:rsid w:val="00823CDD"/>
    <w:rsid w:val="00826822"/>
    <w:rsid w:val="00830380"/>
    <w:rsid w:val="008323CD"/>
    <w:rsid w:val="00833CD2"/>
    <w:rsid w:val="00835857"/>
    <w:rsid w:val="00836184"/>
    <w:rsid w:val="00837E87"/>
    <w:rsid w:val="0084142E"/>
    <w:rsid w:val="008437C3"/>
    <w:rsid w:val="00846E32"/>
    <w:rsid w:val="00847F79"/>
    <w:rsid w:val="0085071A"/>
    <w:rsid w:val="00850D5C"/>
    <w:rsid w:val="008515F0"/>
    <w:rsid w:val="008521BD"/>
    <w:rsid w:val="0085292B"/>
    <w:rsid w:val="00854009"/>
    <w:rsid w:val="008577B8"/>
    <w:rsid w:val="0086291A"/>
    <w:rsid w:val="00862AD3"/>
    <w:rsid w:val="00862D4A"/>
    <w:rsid w:val="008631A0"/>
    <w:rsid w:val="008643AC"/>
    <w:rsid w:val="0087055D"/>
    <w:rsid w:val="0087103D"/>
    <w:rsid w:val="008729AC"/>
    <w:rsid w:val="008751BC"/>
    <w:rsid w:val="00876012"/>
    <w:rsid w:val="00881550"/>
    <w:rsid w:val="00891438"/>
    <w:rsid w:val="008914C3"/>
    <w:rsid w:val="00897A9B"/>
    <w:rsid w:val="008A2A8B"/>
    <w:rsid w:val="008A394B"/>
    <w:rsid w:val="008A5E92"/>
    <w:rsid w:val="008A6D25"/>
    <w:rsid w:val="008AE44A"/>
    <w:rsid w:val="008B1D8C"/>
    <w:rsid w:val="008B287E"/>
    <w:rsid w:val="008B31F6"/>
    <w:rsid w:val="008B4362"/>
    <w:rsid w:val="008B4876"/>
    <w:rsid w:val="008C12D7"/>
    <w:rsid w:val="008C1353"/>
    <w:rsid w:val="008C62CE"/>
    <w:rsid w:val="008C71AF"/>
    <w:rsid w:val="008D0A93"/>
    <w:rsid w:val="008D0B9F"/>
    <w:rsid w:val="008D0C81"/>
    <w:rsid w:val="008D2B42"/>
    <w:rsid w:val="008D3999"/>
    <w:rsid w:val="008D55E8"/>
    <w:rsid w:val="008E0D05"/>
    <w:rsid w:val="008E4757"/>
    <w:rsid w:val="008E4851"/>
    <w:rsid w:val="008E4D45"/>
    <w:rsid w:val="008E4E4F"/>
    <w:rsid w:val="008E6504"/>
    <w:rsid w:val="008E6D37"/>
    <w:rsid w:val="008F064B"/>
    <w:rsid w:val="008F6788"/>
    <w:rsid w:val="008F7C24"/>
    <w:rsid w:val="0090116E"/>
    <w:rsid w:val="0090143B"/>
    <w:rsid w:val="009014D6"/>
    <w:rsid w:val="00903F25"/>
    <w:rsid w:val="009047CD"/>
    <w:rsid w:val="00910ADD"/>
    <w:rsid w:val="0091123B"/>
    <w:rsid w:val="00911ABF"/>
    <w:rsid w:val="0091309B"/>
    <w:rsid w:val="00917A6D"/>
    <w:rsid w:val="00917EEE"/>
    <w:rsid w:val="00922415"/>
    <w:rsid w:val="0092251D"/>
    <w:rsid w:val="00927E09"/>
    <w:rsid w:val="00931DC4"/>
    <w:rsid w:val="00932024"/>
    <w:rsid w:val="00932158"/>
    <w:rsid w:val="00932316"/>
    <w:rsid w:val="00934615"/>
    <w:rsid w:val="00936E86"/>
    <w:rsid w:val="00940932"/>
    <w:rsid w:val="00943A4D"/>
    <w:rsid w:val="00945E38"/>
    <w:rsid w:val="00946A9C"/>
    <w:rsid w:val="00952C2A"/>
    <w:rsid w:val="0095639D"/>
    <w:rsid w:val="00963A78"/>
    <w:rsid w:val="00965701"/>
    <w:rsid w:val="00966A54"/>
    <w:rsid w:val="009673F7"/>
    <w:rsid w:val="00973BCE"/>
    <w:rsid w:val="00976CBB"/>
    <w:rsid w:val="00983D66"/>
    <w:rsid w:val="0098553D"/>
    <w:rsid w:val="009862B9"/>
    <w:rsid w:val="00991E8E"/>
    <w:rsid w:val="009922FF"/>
    <w:rsid w:val="00994B62"/>
    <w:rsid w:val="009A09C3"/>
    <w:rsid w:val="009A0C73"/>
    <w:rsid w:val="009A1902"/>
    <w:rsid w:val="009A1F9C"/>
    <w:rsid w:val="009A24EE"/>
    <w:rsid w:val="009A3CF1"/>
    <w:rsid w:val="009A635D"/>
    <w:rsid w:val="009A6A1E"/>
    <w:rsid w:val="009B05BC"/>
    <w:rsid w:val="009B0F41"/>
    <w:rsid w:val="009B274B"/>
    <w:rsid w:val="009B37D6"/>
    <w:rsid w:val="009B3FEE"/>
    <w:rsid w:val="009B74EE"/>
    <w:rsid w:val="009C3486"/>
    <w:rsid w:val="009C3FCF"/>
    <w:rsid w:val="009C47D4"/>
    <w:rsid w:val="009C51C5"/>
    <w:rsid w:val="009D1F55"/>
    <w:rsid w:val="009D421C"/>
    <w:rsid w:val="009D5E95"/>
    <w:rsid w:val="009D5EB1"/>
    <w:rsid w:val="009D668F"/>
    <w:rsid w:val="009D6F6D"/>
    <w:rsid w:val="009E1070"/>
    <w:rsid w:val="009E2253"/>
    <w:rsid w:val="009E4896"/>
    <w:rsid w:val="009E60E7"/>
    <w:rsid w:val="009E7429"/>
    <w:rsid w:val="009E7E7B"/>
    <w:rsid w:val="009F1081"/>
    <w:rsid w:val="009F1C5D"/>
    <w:rsid w:val="009F1FA4"/>
    <w:rsid w:val="009F2CE1"/>
    <w:rsid w:val="009F4B36"/>
    <w:rsid w:val="009F55AA"/>
    <w:rsid w:val="009F650B"/>
    <w:rsid w:val="009F6C81"/>
    <w:rsid w:val="009F751A"/>
    <w:rsid w:val="009F76E8"/>
    <w:rsid w:val="00A01725"/>
    <w:rsid w:val="00A034F7"/>
    <w:rsid w:val="00A06AB9"/>
    <w:rsid w:val="00A11531"/>
    <w:rsid w:val="00A2005D"/>
    <w:rsid w:val="00A20F12"/>
    <w:rsid w:val="00A22C56"/>
    <w:rsid w:val="00A25893"/>
    <w:rsid w:val="00A261F1"/>
    <w:rsid w:val="00A3050D"/>
    <w:rsid w:val="00A355E4"/>
    <w:rsid w:val="00A364F0"/>
    <w:rsid w:val="00A36518"/>
    <w:rsid w:val="00A3760D"/>
    <w:rsid w:val="00A4181B"/>
    <w:rsid w:val="00A43DA1"/>
    <w:rsid w:val="00A43EE8"/>
    <w:rsid w:val="00A442AE"/>
    <w:rsid w:val="00A46BF9"/>
    <w:rsid w:val="00A47001"/>
    <w:rsid w:val="00A53E74"/>
    <w:rsid w:val="00A573CC"/>
    <w:rsid w:val="00A57725"/>
    <w:rsid w:val="00A5783A"/>
    <w:rsid w:val="00A60967"/>
    <w:rsid w:val="00A615D3"/>
    <w:rsid w:val="00A625B6"/>
    <w:rsid w:val="00A62F9C"/>
    <w:rsid w:val="00A63859"/>
    <w:rsid w:val="00A638D6"/>
    <w:rsid w:val="00A64894"/>
    <w:rsid w:val="00A66945"/>
    <w:rsid w:val="00A740CE"/>
    <w:rsid w:val="00A74E10"/>
    <w:rsid w:val="00A74E1B"/>
    <w:rsid w:val="00A7507B"/>
    <w:rsid w:val="00A754D6"/>
    <w:rsid w:val="00A763CF"/>
    <w:rsid w:val="00A76945"/>
    <w:rsid w:val="00A80EE0"/>
    <w:rsid w:val="00A81086"/>
    <w:rsid w:val="00A81853"/>
    <w:rsid w:val="00A82732"/>
    <w:rsid w:val="00A82CF6"/>
    <w:rsid w:val="00A8301C"/>
    <w:rsid w:val="00A860BC"/>
    <w:rsid w:val="00A87057"/>
    <w:rsid w:val="00A9365B"/>
    <w:rsid w:val="00AA08EE"/>
    <w:rsid w:val="00AA2586"/>
    <w:rsid w:val="00AA699C"/>
    <w:rsid w:val="00AA7B3F"/>
    <w:rsid w:val="00AB0886"/>
    <w:rsid w:val="00AB160A"/>
    <w:rsid w:val="00AB4553"/>
    <w:rsid w:val="00AB7624"/>
    <w:rsid w:val="00AC2B36"/>
    <w:rsid w:val="00AC3544"/>
    <w:rsid w:val="00AC3F33"/>
    <w:rsid w:val="00AC407B"/>
    <w:rsid w:val="00AC569D"/>
    <w:rsid w:val="00AC5A5C"/>
    <w:rsid w:val="00AD0635"/>
    <w:rsid w:val="00AD1ACB"/>
    <w:rsid w:val="00AD2382"/>
    <w:rsid w:val="00AD4FD9"/>
    <w:rsid w:val="00AE5CAD"/>
    <w:rsid w:val="00AE7366"/>
    <w:rsid w:val="00AF1646"/>
    <w:rsid w:val="00AF23F2"/>
    <w:rsid w:val="00AF6886"/>
    <w:rsid w:val="00B01CB2"/>
    <w:rsid w:val="00B02B62"/>
    <w:rsid w:val="00B0316A"/>
    <w:rsid w:val="00B03E84"/>
    <w:rsid w:val="00B057C3"/>
    <w:rsid w:val="00B07662"/>
    <w:rsid w:val="00B1238F"/>
    <w:rsid w:val="00B14BB3"/>
    <w:rsid w:val="00B14E20"/>
    <w:rsid w:val="00B17AC9"/>
    <w:rsid w:val="00B17C9F"/>
    <w:rsid w:val="00B20AE3"/>
    <w:rsid w:val="00B21F19"/>
    <w:rsid w:val="00B232CD"/>
    <w:rsid w:val="00B236DB"/>
    <w:rsid w:val="00B23961"/>
    <w:rsid w:val="00B23A9C"/>
    <w:rsid w:val="00B23E93"/>
    <w:rsid w:val="00B300D2"/>
    <w:rsid w:val="00B34BF7"/>
    <w:rsid w:val="00B34ECA"/>
    <w:rsid w:val="00B3511F"/>
    <w:rsid w:val="00B351D5"/>
    <w:rsid w:val="00B3538E"/>
    <w:rsid w:val="00B40EF9"/>
    <w:rsid w:val="00B41165"/>
    <w:rsid w:val="00B43348"/>
    <w:rsid w:val="00B4379B"/>
    <w:rsid w:val="00B44216"/>
    <w:rsid w:val="00B600F4"/>
    <w:rsid w:val="00B626DD"/>
    <w:rsid w:val="00B65BD3"/>
    <w:rsid w:val="00B70997"/>
    <w:rsid w:val="00B73F04"/>
    <w:rsid w:val="00B76C74"/>
    <w:rsid w:val="00B77720"/>
    <w:rsid w:val="00B80B22"/>
    <w:rsid w:val="00B80E07"/>
    <w:rsid w:val="00B82936"/>
    <w:rsid w:val="00B84DED"/>
    <w:rsid w:val="00B85A0E"/>
    <w:rsid w:val="00B87E0F"/>
    <w:rsid w:val="00B9107C"/>
    <w:rsid w:val="00B91358"/>
    <w:rsid w:val="00B92A8F"/>
    <w:rsid w:val="00B95F18"/>
    <w:rsid w:val="00B97A47"/>
    <w:rsid w:val="00BA710A"/>
    <w:rsid w:val="00BA754A"/>
    <w:rsid w:val="00BB1AD6"/>
    <w:rsid w:val="00BB299D"/>
    <w:rsid w:val="00BB415B"/>
    <w:rsid w:val="00BB4D27"/>
    <w:rsid w:val="00BB614D"/>
    <w:rsid w:val="00BB7596"/>
    <w:rsid w:val="00BC1F68"/>
    <w:rsid w:val="00BC25B3"/>
    <w:rsid w:val="00BC2713"/>
    <w:rsid w:val="00BC41BB"/>
    <w:rsid w:val="00BC447B"/>
    <w:rsid w:val="00BC5E44"/>
    <w:rsid w:val="00BC6275"/>
    <w:rsid w:val="00BC65DC"/>
    <w:rsid w:val="00BC77F9"/>
    <w:rsid w:val="00BD18D5"/>
    <w:rsid w:val="00BD241B"/>
    <w:rsid w:val="00BD6822"/>
    <w:rsid w:val="00BE071B"/>
    <w:rsid w:val="00BE1A66"/>
    <w:rsid w:val="00BE3EBA"/>
    <w:rsid w:val="00BE5314"/>
    <w:rsid w:val="00BF1D39"/>
    <w:rsid w:val="00BF4B45"/>
    <w:rsid w:val="00BF5B8B"/>
    <w:rsid w:val="00C020C0"/>
    <w:rsid w:val="00C0414B"/>
    <w:rsid w:val="00C0585A"/>
    <w:rsid w:val="00C05C6F"/>
    <w:rsid w:val="00C10BD1"/>
    <w:rsid w:val="00C10E54"/>
    <w:rsid w:val="00C125AF"/>
    <w:rsid w:val="00C14AEA"/>
    <w:rsid w:val="00C16719"/>
    <w:rsid w:val="00C32BC1"/>
    <w:rsid w:val="00C34BB8"/>
    <w:rsid w:val="00C35156"/>
    <w:rsid w:val="00C37630"/>
    <w:rsid w:val="00C40553"/>
    <w:rsid w:val="00C473B7"/>
    <w:rsid w:val="00C51DA4"/>
    <w:rsid w:val="00C55AEF"/>
    <w:rsid w:val="00C63E6A"/>
    <w:rsid w:val="00C64E2D"/>
    <w:rsid w:val="00C70DA7"/>
    <w:rsid w:val="00C734EB"/>
    <w:rsid w:val="00C74C1F"/>
    <w:rsid w:val="00C74D38"/>
    <w:rsid w:val="00C75AF8"/>
    <w:rsid w:val="00C76ECC"/>
    <w:rsid w:val="00C77AD9"/>
    <w:rsid w:val="00C800DC"/>
    <w:rsid w:val="00C817EC"/>
    <w:rsid w:val="00C83F6D"/>
    <w:rsid w:val="00C83FFA"/>
    <w:rsid w:val="00C84FA1"/>
    <w:rsid w:val="00C86AA5"/>
    <w:rsid w:val="00C86B60"/>
    <w:rsid w:val="00C91738"/>
    <w:rsid w:val="00C92372"/>
    <w:rsid w:val="00C9255C"/>
    <w:rsid w:val="00C97E72"/>
    <w:rsid w:val="00CA12E9"/>
    <w:rsid w:val="00CA2824"/>
    <w:rsid w:val="00CA70B2"/>
    <w:rsid w:val="00CA7B5E"/>
    <w:rsid w:val="00CB538D"/>
    <w:rsid w:val="00CB65EC"/>
    <w:rsid w:val="00CC0E28"/>
    <w:rsid w:val="00CC1E50"/>
    <w:rsid w:val="00CC221D"/>
    <w:rsid w:val="00CC4405"/>
    <w:rsid w:val="00CD0997"/>
    <w:rsid w:val="00CD1A92"/>
    <w:rsid w:val="00CD1D36"/>
    <w:rsid w:val="00CD35F8"/>
    <w:rsid w:val="00CD415F"/>
    <w:rsid w:val="00CD4D43"/>
    <w:rsid w:val="00CD59BC"/>
    <w:rsid w:val="00CE0B11"/>
    <w:rsid w:val="00CF0C0A"/>
    <w:rsid w:val="00CF0CFB"/>
    <w:rsid w:val="00CF235E"/>
    <w:rsid w:val="00CF3920"/>
    <w:rsid w:val="00CF3A6D"/>
    <w:rsid w:val="00CF5442"/>
    <w:rsid w:val="00CF63DC"/>
    <w:rsid w:val="00CF66EF"/>
    <w:rsid w:val="00CF7749"/>
    <w:rsid w:val="00D0140C"/>
    <w:rsid w:val="00D01A87"/>
    <w:rsid w:val="00D0217A"/>
    <w:rsid w:val="00D03C75"/>
    <w:rsid w:val="00D05D85"/>
    <w:rsid w:val="00D06731"/>
    <w:rsid w:val="00D10756"/>
    <w:rsid w:val="00D10D23"/>
    <w:rsid w:val="00D1155A"/>
    <w:rsid w:val="00D12B4A"/>
    <w:rsid w:val="00D2044F"/>
    <w:rsid w:val="00D22540"/>
    <w:rsid w:val="00D2281C"/>
    <w:rsid w:val="00D23036"/>
    <w:rsid w:val="00D24D3D"/>
    <w:rsid w:val="00D278F5"/>
    <w:rsid w:val="00D30C18"/>
    <w:rsid w:val="00D31AD9"/>
    <w:rsid w:val="00D36B24"/>
    <w:rsid w:val="00D40FC8"/>
    <w:rsid w:val="00D51F6B"/>
    <w:rsid w:val="00D51FDE"/>
    <w:rsid w:val="00D52DA1"/>
    <w:rsid w:val="00D56187"/>
    <w:rsid w:val="00D5638F"/>
    <w:rsid w:val="00D60643"/>
    <w:rsid w:val="00D622D1"/>
    <w:rsid w:val="00D64125"/>
    <w:rsid w:val="00D66E57"/>
    <w:rsid w:val="00D71C1B"/>
    <w:rsid w:val="00D720D9"/>
    <w:rsid w:val="00D75017"/>
    <w:rsid w:val="00D757FE"/>
    <w:rsid w:val="00D83900"/>
    <w:rsid w:val="00D84134"/>
    <w:rsid w:val="00D86CE3"/>
    <w:rsid w:val="00D93643"/>
    <w:rsid w:val="00D95254"/>
    <w:rsid w:val="00D96190"/>
    <w:rsid w:val="00D9620E"/>
    <w:rsid w:val="00D97066"/>
    <w:rsid w:val="00DA24ED"/>
    <w:rsid w:val="00DA2DF4"/>
    <w:rsid w:val="00DA31EF"/>
    <w:rsid w:val="00DA37D4"/>
    <w:rsid w:val="00DA3AB3"/>
    <w:rsid w:val="00DA4F71"/>
    <w:rsid w:val="00DA63E6"/>
    <w:rsid w:val="00DA7AC6"/>
    <w:rsid w:val="00DB4295"/>
    <w:rsid w:val="00DB6A0B"/>
    <w:rsid w:val="00DC4023"/>
    <w:rsid w:val="00DC40C6"/>
    <w:rsid w:val="00DC483D"/>
    <w:rsid w:val="00DD0EC3"/>
    <w:rsid w:val="00DD23F0"/>
    <w:rsid w:val="00DD5D34"/>
    <w:rsid w:val="00DD7742"/>
    <w:rsid w:val="00DE08A1"/>
    <w:rsid w:val="00DE2B8D"/>
    <w:rsid w:val="00DE2FD9"/>
    <w:rsid w:val="00DE36E2"/>
    <w:rsid w:val="00DE3CEC"/>
    <w:rsid w:val="00DE3F51"/>
    <w:rsid w:val="00DE4C84"/>
    <w:rsid w:val="00DE50F4"/>
    <w:rsid w:val="00DE7564"/>
    <w:rsid w:val="00DF0CF8"/>
    <w:rsid w:val="00DF2BD3"/>
    <w:rsid w:val="00DF462C"/>
    <w:rsid w:val="00DF7441"/>
    <w:rsid w:val="00E002BC"/>
    <w:rsid w:val="00E00389"/>
    <w:rsid w:val="00E03CB1"/>
    <w:rsid w:val="00E053A8"/>
    <w:rsid w:val="00E05B2D"/>
    <w:rsid w:val="00E07D67"/>
    <w:rsid w:val="00E07F72"/>
    <w:rsid w:val="00E10EBD"/>
    <w:rsid w:val="00E11A4A"/>
    <w:rsid w:val="00E131E9"/>
    <w:rsid w:val="00E13349"/>
    <w:rsid w:val="00E138D2"/>
    <w:rsid w:val="00E14454"/>
    <w:rsid w:val="00E15395"/>
    <w:rsid w:val="00E17D5C"/>
    <w:rsid w:val="00E235AC"/>
    <w:rsid w:val="00E27951"/>
    <w:rsid w:val="00E3447C"/>
    <w:rsid w:val="00E34C17"/>
    <w:rsid w:val="00E355C5"/>
    <w:rsid w:val="00E35D54"/>
    <w:rsid w:val="00E36A20"/>
    <w:rsid w:val="00E41246"/>
    <w:rsid w:val="00E4127C"/>
    <w:rsid w:val="00E5144B"/>
    <w:rsid w:val="00E52138"/>
    <w:rsid w:val="00E54499"/>
    <w:rsid w:val="00E556AF"/>
    <w:rsid w:val="00E563B8"/>
    <w:rsid w:val="00E56E87"/>
    <w:rsid w:val="00E61495"/>
    <w:rsid w:val="00E72E44"/>
    <w:rsid w:val="00E735DF"/>
    <w:rsid w:val="00E85D59"/>
    <w:rsid w:val="00E87479"/>
    <w:rsid w:val="00E92B70"/>
    <w:rsid w:val="00E93348"/>
    <w:rsid w:val="00E9373A"/>
    <w:rsid w:val="00E94556"/>
    <w:rsid w:val="00E954AA"/>
    <w:rsid w:val="00E9599F"/>
    <w:rsid w:val="00E95EEE"/>
    <w:rsid w:val="00E97404"/>
    <w:rsid w:val="00EA038D"/>
    <w:rsid w:val="00EA2B8B"/>
    <w:rsid w:val="00EA459C"/>
    <w:rsid w:val="00EA5CFC"/>
    <w:rsid w:val="00EB1322"/>
    <w:rsid w:val="00EB279F"/>
    <w:rsid w:val="00EC1AEB"/>
    <w:rsid w:val="00EC2935"/>
    <w:rsid w:val="00EC2E00"/>
    <w:rsid w:val="00EC334B"/>
    <w:rsid w:val="00EC35D8"/>
    <w:rsid w:val="00EC3D8B"/>
    <w:rsid w:val="00EC40F4"/>
    <w:rsid w:val="00EC4CFC"/>
    <w:rsid w:val="00EC5F42"/>
    <w:rsid w:val="00ED054D"/>
    <w:rsid w:val="00ED1AA0"/>
    <w:rsid w:val="00ED1CCE"/>
    <w:rsid w:val="00ED41CE"/>
    <w:rsid w:val="00ED4A04"/>
    <w:rsid w:val="00ED6C93"/>
    <w:rsid w:val="00EE0213"/>
    <w:rsid w:val="00EE219A"/>
    <w:rsid w:val="00EE2AFB"/>
    <w:rsid w:val="00EE5901"/>
    <w:rsid w:val="00EE62A3"/>
    <w:rsid w:val="00EE6664"/>
    <w:rsid w:val="00EF3779"/>
    <w:rsid w:val="00EF53EC"/>
    <w:rsid w:val="00EF631A"/>
    <w:rsid w:val="00EF6B0B"/>
    <w:rsid w:val="00F01A25"/>
    <w:rsid w:val="00F05C01"/>
    <w:rsid w:val="00F10B8B"/>
    <w:rsid w:val="00F14775"/>
    <w:rsid w:val="00F14824"/>
    <w:rsid w:val="00F156E5"/>
    <w:rsid w:val="00F1658B"/>
    <w:rsid w:val="00F16B1D"/>
    <w:rsid w:val="00F17435"/>
    <w:rsid w:val="00F175EF"/>
    <w:rsid w:val="00F17862"/>
    <w:rsid w:val="00F17B2D"/>
    <w:rsid w:val="00F228DD"/>
    <w:rsid w:val="00F25D4F"/>
    <w:rsid w:val="00F260E7"/>
    <w:rsid w:val="00F26A75"/>
    <w:rsid w:val="00F27EBC"/>
    <w:rsid w:val="00F319CD"/>
    <w:rsid w:val="00F34965"/>
    <w:rsid w:val="00F362B0"/>
    <w:rsid w:val="00F41D23"/>
    <w:rsid w:val="00F420B0"/>
    <w:rsid w:val="00F43925"/>
    <w:rsid w:val="00F44FE4"/>
    <w:rsid w:val="00F4587E"/>
    <w:rsid w:val="00F45AE0"/>
    <w:rsid w:val="00F51617"/>
    <w:rsid w:val="00F523CF"/>
    <w:rsid w:val="00F56C28"/>
    <w:rsid w:val="00F56D3F"/>
    <w:rsid w:val="00F61EA8"/>
    <w:rsid w:val="00F627EA"/>
    <w:rsid w:val="00F67400"/>
    <w:rsid w:val="00F70846"/>
    <w:rsid w:val="00F71943"/>
    <w:rsid w:val="00F748DA"/>
    <w:rsid w:val="00F75127"/>
    <w:rsid w:val="00F75DF8"/>
    <w:rsid w:val="00F82168"/>
    <w:rsid w:val="00F84C88"/>
    <w:rsid w:val="00F852FC"/>
    <w:rsid w:val="00F85AD1"/>
    <w:rsid w:val="00F864AC"/>
    <w:rsid w:val="00F92AEC"/>
    <w:rsid w:val="00F93049"/>
    <w:rsid w:val="00F9690F"/>
    <w:rsid w:val="00F96990"/>
    <w:rsid w:val="00FA1157"/>
    <w:rsid w:val="00FA2A3F"/>
    <w:rsid w:val="00FA378B"/>
    <w:rsid w:val="00FA60DC"/>
    <w:rsid w:val="00FA6894"/>
    <w:rsid w:val="00FA7A52"/>
    <w:rsid w:val="00FAC897"/>
    <w:rsid w:val="00FB0082"/>
    <w:rsid w:val="00FB062F"/>
    <w:rsid w:val="00FB0867"/>
    <w:rsid w:val="00FB0EE0"/>
    <w:rsid w:val="00FB1161"/>
    <w:rsid w:val="00FB1AB3"/>
    <w:rsid w:val="00FB3548"/>
    <w:rsid w:val="00FB3F43"/>
    <w:rsid w:val="00FB44F7"/>
    <w:rsid w:val="00FB7DA4"/>
    <w:rsid w:val="00FC0ABC"/>
    <w:rsid w:val="00FC3008"/>
    <w:rsid w:val="00FC3FA9"/>
    <w:rsid w:val="00FC4730"/>
    <w:rsid w:val="00FC4E9B"/>
    <w:rsid w:val="00FC6321"/>
    <w:rsid w:val="00FC743B"/>
    <w:rsid w:val="00FD1188"/>
    <w:rsid w:val="00FD4869"/>
    <w:rsid w:val="00FD5CDB"/>
    <w:rsid w:val="00FE3BA3"/>
    <w:rsid w:val="00FF0689"/>
    <w:rsid w:val="00FF0FBF"/>
    <w:rsid w:val="00FF19C1"/>
    <w:rsid w:val="00FF3967"/>
    <w:rsid w:val="00FF523E"/>
    <w:rsid w:val="00FF6A87"/>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4D2377D"/>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80B10DC"/>
    <w:rsid w:val="08235A95"/>
    <w:rsid w:val="082EE48D"/>
    <w:rsid w:val="08567F6E"/>
    <w:rsid w:val="085C2FE8"/>
    <w:rsid w:val="086D7B20"/>
    <w:rsid w:val="08923E03"/>
    <w:rsid w:val="0928EE5A"/>
    <w:rsid w:val="09540F8F"/>
    <w:rsid w:val="097D682B"/>
    <w:rsid w:val="0982EB81"/>
    <w:rsid w:val="09E02BBE"/>
    <w:rsid w:val="09F26F7D"/>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B40150"/>
    <w:rsid w:val="0CBAAC70"/>
    <w:rsid w:val="0D96583A"/>
    <w:rsid w:val="0D9A3005"/>
    <w:rsid w:val="0DD22FE6"/>
    <w:rsid w:val="0E13D164"/>
    <w:rsid w:val="0E692367"/>
    <w:rsid w:val="0E8C000F"/>
    <w:rsid w:val="0E943A48"/>
    <w:rsid w:val="0E95D32C"/>
    <w:rsid w:val="0EB5CC60"/>
    <w:rsid w:val="0ED609DF"/>
    <w:rsid w:val="0EE97BEF"/>
    <w:rsid w:val="0EF7CC94"/>
    <w:rsid w:val="0F03B320"/>
    <w:rsid w:val="0F0F95BB"/>
    <w:rsid w:val="0F3985AA"/>
    <w:rsid w:val="0F6FDA05"/>
    <w:rsid w:val="0F73738E"/>
    <w:rsid w:val="1029C5C5"/>
    <w:rsid w:val="105F18F2"/>
    <w:rsid w:val="106DDB05"/>
    <w:rsid w:val="1071D229"/>
    <w:rsid w:val="1074E4F2"/>
    <w:rsid w:val="10E512A7"/>
    <w:rsid w:val="10EF5EA0"/>
    <w:rsid w:val="110FA2C2"/>
    <w:rsid w:val="11A6304A"/>
    <w:rsid w:val="1220FA4B"/>
    <w:rsid w:val="125328F9"/>
    <w:rsid w:val="1277AD0A"/>
    <w:rsid w:val="127AE5BC"/>
    <w:rsid w:val="12A32EBE"/>
    <w:rsid w:val="12C4094B"/>
    <w:rsid w:val="1310E36E"/>
    <w:rsid w:val="13136DC6"/>
    <w:rsid w:val="13418C1D"/>
    <w:rsid w:val="13498D8D"/>
    <w:rsid w:val="13593037"/>
    <w:rsid w:val="13AB195B"/>
    <w:rsid w:val="13B39556"/>
    <w:rsid w:val="13BEE4A0"/>
    <w:rsid w:val="13FE0308"/>
    <w:rsid w:val="1400B2A6"/>
    <w:rsid w:val="141D8590"/>
    <w:rsid w:val="1448FCD0"/>
    <w:rsid w:val="146B70E6"/>
    <w:rsid w:val="148267E3"/>
    <w:rsid w:val="149863FA"/>
    <w:rsid w:val="14CEED07"/>
    <w:rsid w:val="151C193A"/>
    <w:rsid w:val="15658A30"/>
    <w:rsid w:val="157C9A0E"/>
    <w:rsid w:val="157F2DDE"/>
    <w:rsid w:val="157F8132"/>
    <w:rsid w:val="15C6A5B8"/>
    <w:rsid w:val="161063C6"/>
    <w:rsid w:val="161834B5"/>
    <w:rsid w:val="163CCBDD"/>
    <w:rsid w:val="165072D3"/>
    <w:rsid w:val="16522449"/>
    <w:rsid w:val="16A12400"/>
    <w:rsid w:val="16B97550"/>
    <w:rsid w:val="17127A3C"/>
    <w:rsid w:val="1752E157"/>
    <w:rsid w:val="17712557"/>
    <w:rsid w:val="1792FB3B"/>
    <w:rsid w:val="17A69C44"/>
    <w:rsid w:val="17E1AB80"/>
    <w:rsid w:val="18325B22"/>
    <w:rsid w:val="18366825"/>
    <w:rsid w:val="18837EFC"/>
    <w:rsid w:val="18E0707D"/>
    <w:rsid w:val="18F54B83"/>
    <w:rsid w:val="1946EF8F"/>
    <w:rsid w:val="1950FBAC"/>
    <w:rsid w:val="1965CCB3"/>
    <w:rsid w:val="199C0B8B"/>
    <w:rsid w:val="1A0F7713"/>
    <w:rsid w:val="1A74BB85"/>
    <w:rsid w:val="1A87D1B8"/>
    <w:rsid w:val="1AC6DEB6"/>
    <w:rsid w:val="1AD5B4E6"/>
    <w:rsid w:val="1B662E14"/>
    <w:rsid w:val="1BA1E8AF"/>
    <w:rsid w:val="1BF61B4C"/>
    <w:rsid w:val="1C3AF599"/>
    <w:rsid w:val="1C8D7DBB"/>
    <w:rsid w:val="1CB3C4E1"/>
    <w:rsid w:val="1CDF4AD8"/>
    <w:rsid w:val="1CE52FA4"/>
    <w:rsid w:val="1D23D3FC"/>
    <w:rsid w:val="1D3D514D"/>
    <w:rsid w:val="1D56DBFE"/>
    <w:rsid w:val="1D7C564A"/>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6E4382"/>
    <w:rsid w:val="208FDAA2"/>
    <w:rsid w:val="2090D502"/>
    <w:rsid w:val="20A2AAFC"/>
    <w:rsid w:val="20BD49DA"/>
    <w:rsid w:val="20DC6575"/>
    <w:rsid w:val="2102E7BD"/>
    <w:rsid w:val="211CB95F"/>
    <w:rsid w:val="21374BAC"/>
    <w:rsid w:val="216D836F"/>
    <w:rsid w:val="21C3F8A3"/>
    <w:rsid w:val="21DEAAA7"/>
    <w:rsid w:val="21E44957"/>
    <w:rsid w:val="220584B1"/>
    <w:rsid w:val="2229EC6D"/>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70E984E"/>
    <w:rsid w:val="2718F90E"/>
    <w:rsid w:val="273A0BAD"/>
    <w:rsid w:val="2809661F"/>
    <w:rsid w:val="2826410F"/>
    <w:rsid w:val="2850E606"/>
    <w:rsid w:val="285AA149"/>
    <w:rsid w:val="285AF802"/>
    <w:rsid w:val="286BF650"/>
    <w:rsid w:val="288EBF6A"/>
    <w:rsid w:val="28914DF8"/>
    <w:rsid w:val="289F302D"/>
    <w:rsid w:val="28A42DC6"/>
    <w:rsid w:val="28E42974"/>
    <w:rsid w:val="29163984"/>
    <w:rsid w:val="29325F83"/>
    <w:rsid w:val="294215A6"/>
    <w:rsid w:val="29693E5A"/>
    <w:rsid w:val="298EB3B0"/>
    <w:rsid w:val="2A9963E3"/>
    <w:rsid w:val="2ADA1437"/>
    <w:rsid w:val="2AFA7355"/>
    <w:rsid w:val="2B14963F"/>
    <w:rsid w:val="2B2B4B77"/>
    <w:rsid w:val="2BCB3552"/>
    <w:rsid w:val="2BD97EF3"/>
    <w:rsid w:val="2C4BCDCA"/>
    <w:rsid w:val="2C4D01B9"/>
    <w:rsid w:val="2C58E707"/>
    <w:rsid w:val="2C63766D"/>
    <w:rsid w:val="2C8FA31B"/>
    <w:rsid w:val="2CDF2D82"/>
    <w:rsid w:val="2CDF2DC2"/>
    <w:rsid w:val="2CFED9EE"/>
    <w:rsid w:val="2D21E1B7"/>
    <w:rsid w:val="2D46E0BD"/>
    <w:rsid w:val="2D7E1255"/>
    <w:rsid w:val="2D807545"/>
    <w:rsid w:val="2D8F75D2"/>
    <w:rsid w:val="2D9D0D41"/>
    <w:rsid w:val="2DF0DE6F"/>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B23106"/>
    <w:rsid w:val="30CDDA67"/>
    <w:rsid w:val="30D7AFA1"/>
    <w:rsid w:val="314F4807"/>
    <w:rsid w:val="3161957D"/>
    <w:rsid w:val="3174ABF0"/>
    <w:rsid w:val="3196EA15"/>
    <w:rsid w:val="31D9FE3C"/>
    <w:rsid w:val="322A1824"/>
    <w:rsid w:val="3262485C"/>
    <w:rsid w:val="32A90E72"/>
    <w:rsid w:val="32C639FF"/>
    <w:rsid w:val="32E74349"/>
    <w:rsid w:val="32EBBC00"/>
    <w:rsid w:val="32F0D69D"/>
    <w:rsid w:val="331C138A"/>
    <w:rsid w:val="3328AAEC"/>
    <w:rsid w:val="332A213E"/>
    <w:rsid w:val="33861485"/>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A09C529"/>
    <w:rsid w:val="3A0DAF56"/>
    <w:rsid w:val="3A68DAA9"/>
    <w:rsid w:val="3A6B4C77"/>
    <w:rsid w:val="3A7E5260"/>
    <w:rsid w:val="3A855635"/>
    <w:rsid w:val="3AB3AD02"/>
    <w:rsid w:val="3AD9629E"/>
    <w:rsid w:val="3B3539D0"/>
    <w:rsid w:val="3B37FCBC"/>
    <w:rsid w:val="3B4BC004"/>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7F41D"/>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4B44FB2"/>
    <w:rsid w:val="44BEDF4F"/>
    <w:rsid w:val="44D46780"/>
    <w:rsid w:val="458BB103"/>
    <w:rsid w:val="460D7F68"/>
    <w:rsid w:val="464D45EE"/>
    <w:rsid w:val="467BC4BF"/>
    <w:rsid w:val="46AC7DF8"/>
    <w:rsid w:val="46AD6008"/>
    <w:rsid w:val="46D8198C"/>
    <w:rsid w:val="46DDB48F"/>
    <w:rsid w:val="47028F0A"/>
    <w:rsid w:val="47528F18"/>
    <w:rsid w:val="476D76E4"/>
    <w:rsid w:val="47A72855"/>
    <w:rsid w:val="47B76522"/>
    <w:rsid w:val="47B978FF"/>
    <w:rsid w:val="47CC9E2B"/>
    <w:rsid w:val="47CF1855"/>
    <w:rsid w:val="47D5C605"/>
    <w:rsid w:val="47D5FFE8"/>
    <w:rsid w:val="47F299D2"/>
    <w:rsid w:val="47F44627"/>
    <w:rsid w:val="48006BF0"/>
    <w:rsid w:val="480E9EDA"/>
    <w:rsid w:val="485BB2B0"/>
    <w:rsid w:val="48A237BA"/>
    <w:rsid w:val="48C3BF60"/>
    <w:rsid w:val="48DDC297"/>
    <w:rsid w:val="491CF323"/>
    <w:rsid w:val="494BA663"/>
    <w:rsid w:val="498C5929"/>
    <w:rsid w:val="49971F42"/>
    <w:rsid w:val="499882A6"/>
    <w:rsid w:val="49A66F3D"/>
    <w:rsid w:val="4A1C5A56"/>
    <w:rsid w:val="4A27B750"/>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1DB40C"/>
    <w:rsid w:val="4E20B305"/>
    <w:rsid w:val="4E2E7B96"/>
    <w:rsid w:val="4E4375AF"/>
    <w:rsid w:val="4E4EBF06"/>
    <w:rsid w:val="4E6F4674"/>
    <w:rsid w:val="4E7CC27B"/>
    <w:rsid w:val="4E8516A3"/>
    <w:rsid w:val="4EA73DC3"/>
    <w:rsid w:val="4EA775F5"/>
    <w:rsid w:val="4EB12105"/>
    <w:rsid w:val="4EB592DC"/>
    <w:rsid w:val="4F1DF70B"/>
    <w:rsid w:val="4F6059A2"/>
    <w:rsid w:val="4FDA37EF"/>
    <w:rsid w:val="4FE5882E"/>
    <w:rsid w:val="501438CB"/>
    <w:rsid w:val="5035A9E1"/>
    <w:rsid w:val="507D1E8D"/>
    <w:rsid w:val="508B07C8"/>
    <w:rsid w:val="5096D09B"/>
    <w:rsid w:val="50BBACD8"/>
    <w:rsid w:val="50CDFFAB"/>
    <w:rsid w:val="5122DB6D"/>
    <w:rsid w:val="5128DAB6"/>
    <w:rsid w:val="515BA3AA"/>
    <w:rsid w:val="517A4476"/>
    <w:rsid w:val="51901519"/>
    <w:rsid w:val="51AFA8B5"/>
    <w:rsid w:val="51CB1114"/>
    <w:rsid w:val="51E1310A"/>
    <w:rsid w:val="51E85CE8"/>
    <w:rsid w:val="51EAD0C4"/>
    <w:rsid w:val="51ED9BC8"/>
    <w:rsid w:val="5213D92B"/>
    <w:rsid w:val="5260584B"/>
    <w:rsid w:val="5286113F"/>
    <w:rsid w:val="528B844A"/>
    <w:rsid w:val="5294D57A"/>
    <w:rsid w:val="52B4D895"/>
    <w:rsid w:val="52D095DD"/>
    <w:rsid w:val="53110204"/>
    <w:rsid w:val="5372CAAF"/>
    <w:rsid w:val="5396D1BD"/>
    <w:rsid w:val="53F24A92"/>
    <w:rsid w:val="53F3D2B4"/>
    <w:rsid w:val="53FC28AC"/>
    <w:rsid w:val="5432D470"/>
    <w:rsid w:val="5454F0DB"/>
    <w:rsid w:val="548B8E73"/>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839BC1D"/>
    <w:rsid w:val="58531A9A"/>
    <w:rsid w:val="586CBEFD"/>
    <w:rsid w:val="589F5B91"/>
    <w:rsid w:val="58A06BBE"/>
    <w:rsid w:val="58A4336A"/>
    <w:rsid w:val="58B04E79"/>
    <w:rsid w:val="58B44011"/>
    <w:rsid w:val="5979FB92"/>
    <w:rsid w:val="598BEE39"/>
    <w:rsid w:val="598C1577"/>
    <w:rsid w:val="59A76841"/>
    <w:rsid w:val="59F76423"/>
    <w:rsid w:val="5A257173"/>
    <w:rsid w:val="5A5F8FFF"/>
    <w:rsid w:val="5AAC793D"/>
    <w:rsid w:val="5B040D16"/>
    <w:rsid w:val="5B448826"/>
    <w:rsid w:val="5B6889D4"/>
    <w:rsid w:val="5B90D3A6"/>
    <w:rsid w:val="5BF807AD"/>
    <w:rsid w:val="5C084403"/>
    <w:rsid w:val="5C22B9FA"/>
    <w:rsid w:val="5C4ACB7B"/>
    <w:rsid w:val="5C5FEC79"/>
    <w:rsid w:val="5C615B38"/>
    <w:rsid w:val="5C787CD3"/>
    <w:rsid w:val="5C81BDDD"/>
    <w:rsid w:val="5C8D9368"/>
    <w:rsid w:val="5C9F5E9B"/>
    <w:rsid w:val="5CA18BE4"/>
    <w:rsid w:val="5CA46B0D"/>
    <w:rsid w:val="5CB2FAFC"/>
    <w:rsid w:val="5CFC59FC"/>
    <w:rsid w:val="5D117C51"/>
    <w:rsid w:val="5D1F4221"/>
    <w:rsid w:val="5D3700D8"/>
    <w:rsid w:val="5D445243"/>
    <w:rsid w:val="5D54D7B9"/>
    <w:rsid w:val="5D8E783B"/>
    <w:rsid w:val="5D974733"/>
    <w:rsid w:val="5DCC9A95"/>
    <w:rsid w:val="5DD20D88"/>
    <w:rsid w:val="5DE0AE1B"/>
    <w:rsid w:val="5E1C205F"/>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26B46"/>
    <w:rsid w:val="6386122F"/>
    <w:rsid w:val="63899068"/>
    <w:rsid w:val="639873AF"/>
    <w:rsid w:val="63F53118"/>
    <w:rsid w:val="63F76950"/>
    <w:rsid w:val="6458DA82"/>
    <w:rsid w:val="64845599"/>
    <w:rsid w:val="64BE7F94"/>
    <w:rsid w:val="64C6B3D2"/>
    <w:rsid w:val="64C8AB88"/>
    <w:rsid w:val="6537066B"/>
    <w:rsid w:val="657ED842"/>
    <w:rsid w:val="6581127B"/>
    <w:rsid w:val="659766D8"/>
    <w:rsid w:val="65A5015C"/>
    <w:rsid w:val="65B84999"/>
    <w:rsid w:val="65FF2348"/>
    <w:rsid w:val="660F3632"/>
    <w:rsid w:val="662F023D"/>
    <w:rsid w:val="668FEB55"/>
    <w:rsid w:val="6692ADAD"/>
    <w:rsid w:val="66EB6FFF"/>
    <w:rsid w:val="6705F363"/>
    <w:rsid w:val="6739CA90"/>
    <w:rsid w:val="673AF077"/>
    <w:rsid w:val="6740D1BD"/>
    <w:rsid w:val="6757CDC4"/>
    <w:rsid w:val="67A4EA3F"/>
    <w:rsid w:val="67A627E4"/>
    <w:rsid w:val="67E98E37"/>
    <w:rsid w:val="682795F8"/>
    <w:rsid w:val="68357468"/>
    <w:rsid w:val="6839668E"/>
    <w:rsid w:val="685806E4"/>
    <w:rsid w:val="685F6C04"/>
    <w:rsid w:val="69223D91"/>
    <w:rsid w:val="6929C792"/>
    <w:rsid w:val="6947600A"/>
    <w:rsid w:val="69AEFE53"/>
    <w:rsid w:val="6A0CF59C"/>
    <w:rsid w:val="6A1860D9"/>
    <w:rsid w:val="6A1A017F"/>
    <w:rsid w:val="6A67FAAD"/>
    <w:rsid w:val="6A83F3ED"/>
    <w:rsid w:val="6B0B59B0"/>
    <w:rsid w:val="6B5CD5B0"/>
    <w:rsid w:val="6B66EEDF"/>
    <w:rsid w:val="6BA5102D"/>
    <w:rsid w:val="6BDDFA55"/>
    <w:rsid w:val="6C761E7F"/>
    <w:rsid w:val="6C7927DA"/>
    <w:rsid w:val="6C7A2DB3"/>
    <w:rsid w:val="6C7C8702"/>
    <w:rsid w:val="6CA88E9D"/>
    <w:rsid w:val="6CEACEC2"/>
    <w:rsid w:val="6D3ABCDA"/>
    <w:rsid w:val="6D5C0C8A"/>
    <w:rsid w:val="6D82D4F6"/>
    <w:rsid w:val="6D949F31"/>
    <w:rsid w:val="6D9BA79D"/>
    <w:rsid w:val="6DA87884"/>
    <w:rsid w:val="6DADA51A"/>
    <w:rsid w:val="6DC40DBB"/>
    <w:rsid w:val="6E1B6713"/>
    <w:rsid w:val="6E95BAE6"/>
    <w:rsid w:val="6EB52EED"/>
    <w:rsid w:val="6EB6AC1C"/>
    <w:rsid w:val="6F05F57D"/>
    <w:rsid w:val="6F187C96"/>
    <w:rsid w:val="6F22B555"/>
    <w:rsid w:val="6F374309"/>
    <w:rsid w:val="6F579DE7"/>
    <w:rsid w:val="6F7DB472"/>
    <w:rsid w:val="7002CA8C"/>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C74C63"/>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AEE819"/>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532E68"/>
  <w15:chartTrackingRefBased/>
  <w15:docId w15:val="{8A81912C-8C6F-4225-AB2A-6555872E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90F"/>
    <w:pPr>
      <w:overflowPunct w:val="0"/>
      <w:autoSpaceDE w:val="0"/>
      <w:autoSpaceDN w:val="0"/>
      <w:adjustRightInd w:val="0"/>
      <w:spacing w:after="180" w:line="240" w:lineRule="auto"/>
    </w:p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203BEB"/>
    <w:pPr>
      <w:keepNext/>
      <w:keepLines/>
      <w:numPr>
        <w:numId w:val="3"/>
      </w:numPr>
      <w:pBdr>
        <w:top w:val="single" w:sz="12" w:space="3" w:color="auto"/>
      </w:pBdr>
      <w:spacing w:before="240" w:after="180" w:line="276" w:lineRule="auto"/>
      <w:jc w:val="both"/>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iPriority w:val="9"/>
    <w:unhideWhenUsed/>
    <w:qFormat/>
    <w:rsid w:val="00F9690F"/>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731BA2"/>
    <w:pPr>
      <w:keepNext/>
      <w:keepLines/>
      <w:numPr>
        <w:ilvl w:val="2"/>
        <w:numId w:val="3"/>
      </w:numPr>
      <w:overflowPunct/>
      <w:autoSpaceDE/>
      <w:autoSpaceDN/>
      <w:adjustRightInd/>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731BA2"/>
    <w:pPr>
      <w:keepNext/>
      <w:keepLines/>
      <w:numPr>
        <w:ilvl w:val="3"/>
        <w:numId w:val="3"/>
      </w:numPr>
      <w:overflowPunct/>
      <w:autoSpaceDE/>
      <w:autoSpaceDN/>
      <w:adjustRightInd/>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31BA2"/>
    <w:pPr>
      <w:keepNext/>
      <w:keepLines/>
      <w:numPr>
        <w:ilvl w:val="4"/>
        <w:numId w:val="3"/>
      </w:numPr>
      <w:overflowPunct/>
      <w:autoSpaceDE/>
      <w:autoSpaceDN/>
      <w:adjustRightInd/>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31BA2"/>
    <w:pPr>
      <w:keepNext/>
      <w:keepLines/>
      <w:numPr>
        <w:ilvl w:val="5"/>
        <w:numId w:val="3"/>
      </w:numPr>
      <w:overflowPunct/>
      <w:autoSpaceDE/>
      <w:autoSpaceDN/>
      <w:adjustRightInd/>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1BA2"/>
    <w:pPr>
      <w:keepNext/>
      <w:keepLines/>
      <w:numPr>
        <w:ilvl w:val="6"/>
        <w:numId w:val="3"/>
      </w:numPr>
      <w:overflowPunct/>
      <w:autoSpaceDE/>
      <w:autoSpaceDN/>
      <w:adjustRightInd/>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1BA2"/>
    <w:pPr>
      <w:keepNext/>
      <w:keepLines/>
      <w:numPr>
        <w:ilvl w:val="7"/>
        <w:numId w:val="3"/>
      </w:numPr>
      <w:overflowPunct/>
      <w:autoSpaceDE/>
      <w:autoSpaceDN/>
      <w:adjustRightInd/>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1BA2"/>
    <w:pPr>
      <w:keepNext/>
      <w:keepLines/>
      <w:numPr>
        <w:ilvl w:val="8"/>
        <w:numId w:val="3"/>
      </w:numPr>
      <w:overflowPunct/>
      <w:autoSpaceDE/>
      <w:autoSpaceDN/>
      <w:adjustRightInd/>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03BEB"/>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imes New Roman" w:eastAsia="SimSun" w:hAnsi="Times New Roman" w:cs="Times New Roman"/>
      <w:b/>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31B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731B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cstheme="majorBidi"/>
      <w:i/>
      <w:iCs/>
      <w:color w:val="272727" w:themeColor="text1" w:themeTint="D8"/>
      <w:sz w:val="21"/>
      <w:szCs w:val="21"/>
    </w:rPr>
  </w:style>
  <w:style w:type="paragraph" w:customStyle="1" w:styleId="H2-list">
    <w:name w:val="H2-list"/>
    <w:basedOn w:val="Heading2"/>
    <w:next w:val="Normal"/>
    <w:qFormat/>
    <w:rsid w:val="00731BA2"/>
    <w:pPr>
      <w:widowControl/>
      <w:overflowPunct/>
      <w:autoSpaceDE/>
      <w:autoSpaceDN/>
      <w:adjustRightInd/>
      <w:spacing w:before="40" w:after="0" w:line="259" w:lineRule="auto"/>
    </w:pPr>
    <w:rPr>
      <w:rFonts w:asciiTheme="majorHAnsi" w:eastAsiaTheme="majorEastAsia" w:hAnsiTheme="majorHAnsi" w:cstheme="majorBidi"/>
      <w:b w:val="0"/>
      <w:color w:val="2F5496" w:themeColor="accent1" w:themeShade="BF"/>
      <w:sz w:val="26"/>
      <w:szCs w:val="26"/>
      <w:lang w:val="en-US"/>
    </w:rPr>
  </w:style>
  <w:style w:type="paragraph" w:customStyle="1" w:styleId="H3-List">
    <w:name w:val="H3-List"/>
    <w:basedOn w:val="Heading3"/>
    <w:next w:val="Normal"/>
    <w:qFormat/>
    <w:rsid w:val="00731BA2"/>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D95254"/>
    <w:pPr>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character" w:customStyle="1" w:styleId="fontstyle01">
    <w:name w:val="fontstyle01"/>
    <w:basedOn w:val="DefaultParagraphFont"/>
    <w:rsid w:val="000534B8"/>
    <w:rPr>
      <w:rFonts w:ascii="ArialMT" w:hAnsi="ArialMT" w:hint="default"/>
      <w:b w:val="0"/>
      <w:bCs w:val="0"/>
      <w:i w:val="0"/>
      <w:iCs w:val="0"/>
      <w:color w:val="000000"/>
      <w:sz w:val="20"/>
      <w:szCs w:val="20"/>
    </w:rPr>
  </w:style>
  <w:style w:type="paragraph" w:customStyle="1" w:styleId="EditorsNote">
    <w:name w:val="Editor's Note"/>
    <w:basedOn w:val="NO"/>
    <w:link w:val="EditorsNoteChar"/>
    <w:qFormat/>
    <w:rsid w:val="005D7C7D"/>
    <w:pPr>
      <w:ind w:left="1702" w:hanging="1418"/>
    </w:pPr>
    <w:rPr>
      <w:color w:val="FF0000"/>
    </w:rPr>
  </w:style>
  <w:style w:type="character" w:customStyle="1" w:styleId="EditorsNoteChar">
    <w:name w:val="Editor's Note Char"/>
    <w:link w:val="EditorsNote"/>
    <w:locked/>
    <w:rsid w:val="005D7C7D"/>
    <w:rPr>
      <w:rFonts w:ascii="Times New Roman" w:eastAsia="Times New Roman" w:hAnsi="Times New Roman" w:cs="Times New Roman"/>
      <w:color w:val="FF0000"/>
      <w:sz w:val="20"/>
      <w:szCs w:val="20"/>
      <w:lang w:val="en-GB"/>
    </w:rPr>
  </w:style>
  <w:style w:type="character" w:customStyle="1" w:styleId="B1Char1">
    <w:name w:val="B1 Char1"/>
    <w:rsid w:val="0067256F"/>
  </w:style>
  <w:style w:type="paragraph" w:styleId="Footer">
    <w:name w:val="footer"/>
    <w:basedOn w:val="Normal"/>
    <w:link w:val="FooterChar"/>
    <w:uiPriority w:val="99"/>
    <w:unhideWhenUsed/>
    <w:rsid w:val="008643AC"/>
    <w:pPr>
      <w:tabs>
        <w:tab w:val="center" w:pos="4680"/>
        <w:tab w:val="right" w:pos="9360"/>
      </w:tabs>
      <w:spacing w:after="0"/>
    </w:pPr>
  </w:style>
  <w:style w:type="character" w:customStyle="1" w:styleId="FooterChar">
    <w:name w:val="Footer Char"/>
    <w:basedOn w:val="DefaultParagraphFont"/>
    <w:link w:val="Footer"/>
    <w:uiPriority w:val="99"/>
    <w:rsid w:val="008643AC"/>
  </w:style>
  <w:style w:type="table" w:styleId="TableGrid">
    <w:name w:val="Table Grid"/>
    <w:basedOn w:val="TableNormal"/>
    <w:uiPriority w:val="39"/>
    <w:rsid w:val="00B03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996545">
      <w:bodyDiv w:val="1"/>
      <w:marLeft w:val="0"/>
      <w:marRight w:val="0"/>
      <w:marTop w:val="0"/>
      <w:marBottom w:val="0"/>
      <w:divBdr>
        <w:top w:val="none" w:sz="0" w:space="0" w:color="auto"/>
        <w:left w:val="none" w:sz="0" w:space="0" w:color="auto"/>
        <w:bottom w:val="none" w:sz="0" w:space="0" w:color="auto"/>
        <w:right w:val="none" w:sz="0" w:space="0" w:color="auto"/>
      </w:divBdr>
      <w:divsChild>
        <w:div w:id="592785479">
          <w:marLeft w:val="720"/>
          <w:marRight w:val="0"/>
          <w:marTop w:val="0"/>
          <w:marBottom w:val="180"/>
          <w:divBdr>
            <w:top w:val="none" w:sz="0" w:space="0" w:color="auto"/>
            <w:left w:val="none" w:sz="0" w:space="0" w:color="auto"/>
            <w:bottom w:val="none" w:sz="0" w:space="0" w:color="auto"/>
            <w:right w:val="none" w:sz="0" w:space="0" w:color="auto"/>
          </w:divBdr>
        </w:div>
      </w:divsChild>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846095372">
      <w:bodyDiv w:val="1"/>
      <w:marLeft w:val="0"/>
      <w:marRight w:val="0"/>
      <w:marTop w:val="0"/>
      <w:marBottom w:val="0"/>
      <w:divBdr>
        <w:top w:val="none" w:sz="0" w:space="0" w:color="auto"/>
        <w:left w:val="none" w:sz="0" w:space="0" w:color="auto"/>
        <w:bottom w:val="none" w:sz="0" w:space="0" w:color="auto"/>
        <w:right w:val="none" w:sz="0" w:space="0" w:color="auto"/>
      </w:divBdr>
    </w:div>
    <w:div w:id="913776949">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676037244">
      <w:bodyDiv w:val="1"/>
      <w:marLeft w:val="0"/>
      <w:marRight w:val="0"/>
      <w:marTop w:val="0"/>
      <w:marBottom w:val="0"/>
      <w:divBdr>
        <w:top w:val="none" w:sz="0" w:space="0" w:color="auto"/>
        <w:left w:val="none" w:sz="0" w:space="0" w:color="auto"/>
        <w:bottom w:val="none" w:sz="0" w:space="0" w:color="auto"/>
        <w:right w:val="none" w:sz="0" w:space="0" w:color="auto"/>
      </w:divBdr>
    </w:div>
    <w:div w:id="200030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335FE-C367-4D1D-B76D-1CF294A04921}">
  <ds:schemaRefs>
    <ds:schemaRef ds:uri="http://schemas.microsoft.com/sharepoint/v3/contenttype/forms"/>
  </ds:schemaRefs>
</ds:datastoreItem>
</file>

<file path=customXml/itemProps2.xml><?xml version="1.0" encoding="utf-8"?>
<ds:datastoreItem xmlns:ds="http://schemas.openxmlformats.org/officeDocument/2006/customXml" ds:itemID="{036212EA-8A31-4CF2-B64C-46044A01B33D}">
  <ds:schemaRef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80530660-24fd-4391-a7a1-d653900fee43"/>
    <ds:schemaRef ds:uri="042397af-7977-45ef-9118-11c18c8623b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0F147D9-84C9-4F99-BED8-ECE8A85A1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57B53-FA94-4209-A468-30410DE6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5</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Intel - Rafia</cp:lastModifiedBy>
  <cp:revision>340</cp:revision>
  <dcterms:created xsi:type="dcterms:W3CDTF">2020-10-18T11:22:00Z</dcterms:created>
  <dcterms:modified xsi:type="dcterms:W3CDTF">2020-10-23T06:57:00Z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